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8D59CD" w14:textId="1D4278B4" w:rsidR="00A422E5" w:rsidRPr="0039094D" w:rsidRDefault="00A422E5" w:rsidP="00A422E5">
      <w:pPr>
        <w:tabs>
          <w:tab w:val="center" w:pos="4536"/>
          <w:tab w:val="right" w:pos="8280"/>
          <w:tab w:val="right" w:pos="9639"/>
        </w:tabs>
        <w:ind w:right="2"/>
        <w:rPr>
          <w:b/>
          <w:bCs/>
          <w:sz w:val="28"/>
        </w:rPr>
      </w:pPr>
      <w:r w:rsidRPr="0039094D">
        <w:rPr>
          <w:b/>
          <w:bCs/>
          <w:sz w:val="28"/>
        </w:rPr>
        <w:t>3GPP TSG RAN WG1 #104b-e</w:t>
      </w:r>
      <w:r w:rsidRPr="0039094D">
        <w:rPr>
          <w:b/>
          <w:bCs/>
          <w:sz w:val="28"/>
        </w:rPr>
        <w:tab/>
      </w:r>
      <w:r w:rsidRPr="0039094D">
        <w:rPr>
          <w:b/>
          <w:bCs/>
          <w:sz w:val="28"/>
        </w:rPr>
        <w:tab/>
        <w:t>R1-21</w:t>
      </w:r>
      <w:r w:rsidR="00213864" w:rsidRPr="0039094D">
        <w:rPr>
          <w:b/>
          <w:bCs/>
          <w:sz w:val="28"/>
        </w:rPr>
        <w:t>02838</w:t>
      </w:r>
    </w:p>
    <w:p w14:paraId="71BADA0C" w14:textId="77777777" w:rsidR="00A422E5" w:rsidRPr="0039094D" w:rsidRDefault="00A422E5" w:rsidP="00A422E5">
      <w:pPr>
        <w:tabs>
          <w:tab w:val="center" w:pos="4536"/>
          <w:tab w:val="right" w:pos="9072"/>
        </w:tabs>
        <w:rPr>
          <w:rFonts w:eastAsia="MS Mincho"/>
          <w:b/>
          <w:bCs/>
          <w:sz w:val="28"/>
          <w:lang w:eastAsia="ja-JP"/>
        </w:rPr>
      </w:pPr>
      <w:r w:rsidRPr="0039094D">
        <w:rPr>
          <w:rFonts w:eastAsia="MS Mincho"/>
          <w:b/>
          <w:bCs/>
          <w:sz w:val="28"/>
          <w:lang w:eastAsia="ja-JP"/>
        </w:rPr>
        <w:t>e-Meeting, April 12</w:t>
      </w:r>
      <w:r w:rsidRPr="0039094D">
        <w:rPr>
          <w:rFonts w:eastAsia="MS Mincho"/>
          <w:b/>
          <w:bCs/>
          <w:sz w:val="28"/>
          <w:vertAlign w:val="superscript"/>
          <w:lang w:eastAsia="ja-JP"/>
        </w:rPr>
        <w:t>th</w:t>
      </w:r>
      <w:r w:rsidRPr="0039094D">
        <w:rPr>
          <w:rFonts w:eastAsia="MS Mincho"/>
          <w:b/>
          <w:bCs/>
          <w:sz w:val="28"/>
          <w:lang w:eastAsia="ja-JP"/>
        </w:rPr>
        <w:t xml:space="preserve"> – 20</w:t>
      </w:r>
      <w:r w:rsidRPr="0039094D">
        <w:rPr>
          <w:rFonts w:eastAsia="MS Mincho"/>
          <w:b/>
          <w:bCs/>
          <w:sz w:val="28"/>
          <w:vertAlign w:val="superscript"/>
          <w:lang w:eastAsia="ja-JP"/>
        </w:rPr>
        <w:t>th</w:t>
      </w:r>
      <w:r w:rsidRPr="0039094D">
        <w:rPr>
          <w:rFonts w:eastAsia="MS Mincho"/>
          <w:b/>
          <w:bCs/>
          <w:sz w:val="28"/>
          <w:lang w:eastAsia="ja-JP"/>
        </w:rPr>
        <w:t>, 2021</w:t>
      </w:r>
    </w:p>
    <w:p w14:paraId="19E8FCAD" w14:textId="77777777" w:rsidR="000247A4" w:rsidRPr="0039094D" w:rsidRDefault="000247A4" w:rsidP="004B69A5">
      <w:pPr>
        <w:pBdr>
          <w:top w:val="single" w:sz="4" w:space="1" w:color="auto"/>
        </w:pBdr>
        <w:spacing w:after="0"/>
        <w:jc w:val="left"/>
        <w:rPr>
          <w:b/>
          <w:kern w:val="2"/>
          <w:sz w:val="28"/>
          <w:szCs w:val="28"/>
          <w:lang w:eastAsia="zh-CN"/>
        </w:rPr>
      </w:pPr>
    </w:p>
    <w:p w14:paraId="1A322E93" w14:textId="74FEF1CB" w:rsidR="000247A4" w:rsidRPr="0039094D" w:rsidRDefault="000247A4" w:rsidP="004B69A5">
      <w:pPr>
        <w:tabs>
          <w:tab w:val="left" w:pos="1985"/>
        </w:tabs>
        <w:overflowPunct w:val="0"/>
        <w:snapToGrid/>
        <w:ind w:left="1985" w:hanging="1985"/>
        <w:textAlignment w:val="baseline"/>
        <w:rPr>
          <w:b/>
          <w:bCs/>
          <w:sz w:val="28"/>
          <w:szCs w:val="28"/>
          <w:lang w:val="en-GB" w:eastAsia="zh-CN"/>
        </w:rPr>
      </w:pPr>
      <w:r w:rsidRPr="0039094D">
        <w:rPr>
          <w:b/>
          <w:bCs/>
          <w:sz w:val="28"/>
          <w:szCs w:val="28"/>
          <w:lang w:val="en-GB" w:eastAsia="zh-CN"/>
        </w:rPr>
        <w:t>Agenda Item:</w:t>
      </w:r>
      <w:r w:rsidRPr="0039094D">
        <w:rPr>
          <w:b/>
          <w:bCs/>
          <w:sz w:val="28"/>
          <w:szCs w:val="28"/>
          <w:lang w:val="en-GB" w:eastAsia="zh-CN"/>
        </w:rPr>
        <w:tab/>
      </w:r>
      <w:bookmarkStart w:id="0" w:name="OLE_LINK9"/>
      <w:bookmarkStart w:id="1" w:name="OLE_LINK10"/>
      <w:r w:rsidR="00171B47" w:rsidRPr="0039094D">
        <w:rPr>
          <w:b/>
          <w:bCs/>
          <w:sz w:val="28"/>
          <w:szCs w:val="28"/>
          <w:lang w:val="en-GB" w:eastAsia="zh-CN"/>
        </w:rPr>
        <w:t>8</w:t>
      </w:r>
      <w:r w:rsidR="00F65475" w:rsidRPr="0039094D">
        <w:rPr>
          <w:b/>
          <w:bCs/>
          <w:sz w:val="28"/>
          <w:szCs w:val="28"/>
          <w:lang w:val="en-GB" w:eastAsia="zh-CN"/>
        </w:rPr>
        <w:t>.</w:t>
      </w:r>
      <w:r w:rsidR="00171B47" w:rsidRPr="0039094D">
        <w:rPr>
          <w:b/>
          <w:bCs/>
          <w:sz w:val="28"/>
          <w:szCs w:val="28"/>
          <w:lang w:val="en-GB" w:eastAsia="zh-CN"/>
        </w:rPr>
        <w:t>1</w:t>
      </w:r>
      <w:r w:rsidR="00F65475" w:rsidRPr="0039094D">
        <w:rPr>
          <w:b/>
          <w:bCs/>
          <w:sz w:val="28"/>
          <w:szCs w:val="28"/>
          <w:lang w:val="en-GB" w:eastAsia="zh-CN"/>
        </w:rPr>
        <w:t>.</w:t>
      </w:r>
      <w:bookmarkEnd w:id="0"/>
      <w:bookmarkEnd w:id="1"/>
      <w:r w:rsidR="00171B47" w:rsidRPr="0039094D">
        <w:rPr>
          <w:b/>
          <w:bCs/>
          <w:sz w:val="28"/>
          <w:szCs w:val="28"/>
          <w:lang w:val="en-GB" w:eastAsia="zh-CN"/>
        </w:rPr>
        <w:t>1</w:t>
      </w:r>
    </w:p>
    <w:p w14:paraId="123179F3" w14:textId="77777777" w:rsidR="000247A4" w:rsidRPr="0039094D" w:rsidRDefault="000247A4" w:rsidP="004B69A5">
      <w:pPr>
        <w:tabs>
          <w:tab w:val="left" w:pos="1985"/>
        </w:tabs>
        <w:overflowPunct w:val="0"/>
        <w:snapToGrid/>
        <w:ind w:left="1985" w:hanging="1985"/>
        <w:textAlignment w:val="baseline"/>
        <w:rPr>
          <w:b/>
          <w:bCs/>
          <w:sz w:val="28"/>
          <w:szCs w:val="28"/>
          <w:lang w:val="en-GB" w:eastAsia="zh-CN"/>
        </w:rPr>
      </w:pPr>
      <w:r w:rsidRPr="0039094D">
        <w:rPr>
          <w:b/>
          <w:bCs/>
          <w:sz w:val="28"/>
          <w:szCs w:val="28"/>
          <w:lang w:val="en-GB" w:eastAsia="zh-CN"/>
        </w:rPr>
        <w:t>Source:</w:t>
      </w:r>
      <w:r w:rsidRPr="0039094D">
        <w:rPr>
          <w:b/>
          <w:bCs/>
          <w:sz w:val="28"/>
          <w:szCs w:val="28"/>
          <w:lang w:val="en-GB" w:eastAsia="zh-CN"/>
        </w:rPr>
        <w:tab/>
        <w:t>Lenovo</w:t>
      </w:r>
      <w:r w:rsidRPr="0039094D">
        <w:rPr>
          <w:b/>
          <w:bCs/>
          <w:sz w:val="28"/>
          <w:szCs w:val="28"/>
          <w:lang w:eastAsia="zh-CN"/>
        </w:rPr>
        <w:t>,</w:t>
      </w:r>
      <w:r w:rsidRPr="0039094D">
        <w:rPr>
          <w:b/>
          <w:bCs/>
          <w:sz w:val="28"/>
          <w:szCs w:val="28"/>
          <w:lang w:val="en-GB" w:eastAsia="zh-CN"/>
        </w:rPr>
        <w:t xml:space="preserve"> Motorola Mobility</w:t>
      </w:r>
    </w:p>
    <w:p w14:paraId="0F2009C4" w14:textId="750F6089" w:rsidR="000247A4" w:rsidRPr="0039094D" w:rsidRDefault="000247A4" w:rsidP="004B69A5">
      <w:pPr>
        <w:tabs>
          <w:tab w:val="left" w:pos="1985"/>
        </w:tabs>
        <w:overflowPunct w:val="0"/>
        <w:snapToGrid/>
        <w:ind w:left="1985" w:hanging="1985"/>
        <w:textAlignment w:val="baseline"/>
        <w:rPr>
          <w:b/>
          <w:bCs/>
          <w:sz w:val="28"/>
          <w:szCs w:val="28"/>
          <w:lang w:eastAsia="zh-CN"/>
        </w:rPr>
      </w:pPr>
      <w:r w:rsidRPr="0039094D">
        <w:rPr>
          <w:b/>
          <w:bCs/>
          <w:sz w:val="28"/>
          <w:szCs w:val="28"/>
          <w:lang w:val="en-GB" w:eastAsia="zh-CN"/>
        </w:rPr>
        <w:t>Title:</w:t>
      </w:r>
      <w:r w:rsidRPr="0039094D">
        <w:rPr>
          <w:b/>
          <w:bCs/>
          <w:sz w:val="28"/>
          <w:szCs w:val="28"/>
          <w:lang w:val="en-GB" w:eastAsia="zh-CN"/>
        </w:rPr>
        <w:tab/>
      </w:r>
      <w:r w:rsidR="00171B47" w:rsidRPr="0039094D">
        <w:rPr>
          <w:b/>
          <w:bCs/>
          <w:sz w:val="28"/>
          <w:szCs w:val="28"/>
          <w:lang w:val="en-GB" w:eastAsia="zh-CN"/>
        </w:rPr>
        <w:t>Enhancements on Multi-beam Operation</w:t>
      </w:r>
    </w:p>
    <w:p w14:paraId="5B23574E" w14:textId="69AE4E73" w:rsidR="000247A4" w:rsidRPr="0039094D" w:rsidRDefault="000247A4" w:rsidP="004B69A5">
      <w:pPr>
        <w:tabs>
          <w:tab w:val="left" w:pos="1985"/>
        </w:tabs>
        <w:overflowPunct w:val="0"/>
        <w:snapToGrid/>
        <w:ind w:left="1985" w:hanging="1985"/>
        <w:textAlignment w:val="baseline"/>
        <w:rPr>
          <w:b/>
          <w:bCs/>
          <w:sz w:val="28"/>
          <w:szCs w:val="28"/>
          <w:lang w:val="en-GB" w:eastAsia="zh-CN"/>
        </w:rPr>
      </w:pPr>
      <w:r w:rsidRPr="0039094D">
        <w:rPr>
          <w:b/>
          <w:bCs/>
          <w:sz w:val="28"/>
          <w:szCs w:val="28"/>
          <w:lang w:val="en-GB" w:eastAsia="zh-CN"/>
        </w:rPr>
        <w:t>Document for:</w:t>
      </w:r>
      <w:r w:rsidRPr="0039094D">
        <w:rPr>
          <w:b/>
          <w:bCs/>
          <w:sz w:val="28"/>
          <w:szCs w:val="28"/>
          <w:lang w:val="en-GB" w:eastAsia="zh-CN"/>
        </w:rPr>
        <w:tab/>
        <w:t>Discussion</w:t>
      </w:r>
    </w:p>
    <w:p w14:paraId="75D92087" w14:textId="77777777" w:rsidR="000247A4" w:rsidRPr="0039094D" w:rsidRDefault="000247A4" w:rsidP="004B69A5">
      <w:pPr>
        <w:pBdr>
          <w:bottom w:val="single" w:sz="4" w:space="1" w:color="auto"/>
        </w:pBdr>
        <w:spacing w:after="0"/>
        <w:jc w:val="left"/>
        <w:rPr>
          <w:b/>
          <w:kern w:val="2"/>
          <w:sz w:val="28"/>
          <w:lang w:eastAsia="zh-CN"/>
        </w:rPr>
      </w:pPr>
    </w:p>
    <w:p w14:paraId="25C1C90A" w14:textId="448F6D7E" w:rsidR="000247A4" w:rsidRPr="0039094D" w:rsidRDefault="000247A4" w:rsidP="00181644">
      <w:pPr>
        <w:pStyle w:val="Heading1"/>
        <w:ind w:left="431" w:hanging="431"/>
        <w:rPr>
          <w:sz w:val="32"/>
          <w:lang w:eastAsia="zh-CN"/>
        </w:rPr>
      </w:pPr>
      <w:bookmarkStart w:id="2" w:name="_Ref124589705"/>
      <w:bookmarkStart w:id="3" w:name="_Ref129681862"/>
      <w:r w:rsidRPr="0039094D">
        <w:rPr>
          <w:sz w:val="32"/>
          <w:lang w:eastAsia="zh-CN"/>
        </w:rPr>
        <w:t>Introduction</w:t>
      </w:r>
      <w:bookmarkEnd w:id="2"/>
      <w:bookmarkEnd w:id="3"/>
    </w:p>
    <w:p w14:paraId="39063532" w14:textId="47A0E73F" w:rsidR="004008BF" w:rsidRPr="0039094D" w:rsidRDefault="00F01E5B" w:rsidP="00D46216">
      <w:pPr>
        <w:rPr>
          <w:lang w:eastAsia="zh-CN"/>
        </w:rPr>
      </w:pPr>
      <w:r w:rsidRPr="0039094D">
        <w:rPr>
          <w:lang w:eastAsia="zh-CN"/>
        </w:rPr>
        <w:t xml:space="preserve">Enhancement of multi-beam operation is an important part of R17 </w:t>
      </w:r>
      <w:proofErr w:type="spellStart"/>
      <w:r w:rsidRPr="0039094D">
        <w:rPr>
          <w:lang w:eastAsia="zh-CN"/>
        </w:rPr>
        <w:t>feMIMO</w:t>
      </w:r>
      <w:proofErr w:type="spellEnd"/>
      <w:r w:rsidRPr="0039094D">
        <w:rPr>
          <w:lang w:eastAsia="zh-CN"/>
        </w:rPr>
        <w:t xml:space="preserve"> WI</w:t>
      </w:r>
      <w:r w:rsidR="00DA0721" w:rsidRPr="0039094D">
        <w:rPr>
          <w:lang w:eastAsia="zh-CN"/>
        </w:rPr>
        <w:t xml:space="preserve"> </w:t>
      </w:r>
      <w:r w:rsidR="00DA0721" w:rsidRPr="0039094D">
        <w:rPr>
          <w:lang w:eastAsia="zh-CN"/>
        </w:rPr>
        <w:fldChar w:fldCharType="begin"/>
      </w:r>
      <w:r w:rsidR="00DA0721" w:rsidRPr="0039094D">
        <w:rPr>
          <w:lang w:eastAsia="zh-CN"/>
        </w:rPr>
        <w:instrText xml:space="preserve"> REF _Ref54162389 \r \h </w:instrText>
      </w:r>
      <w:r w:rsidR="00252FDB" w:rsidRPr="0039094D">
        <w:rPr>
          <w:lang w:eastAsia="zh-CN"/>
        </w:rPr>
        <w:instrText xml:space="preserve"> \* MERGEFORMAT </w:instrText>
      </w:r>
      <w:r w:rsidR="00DA0721" w:rsidRPr="0039094D">
        <w:rPr>
          <w:lang w:eastAsia="zh-CN"/>
        </w:rPr>
      </w:r>
      <w:r w:rsidR="00DA0721" w:rsidRPr="0039094D">
        <w:rPr>
          <w:lang w:eastAsia="zh-CN"/>
        </w:rPr>
        <w:fldChar w:fldCharType="separate"/>
      </w:r>
      <w:r w:rsidR="00DA0721" w:rsidRPr="0039094D">
        <w:rPr>
          <w:lang w:eastAsia="zh-CN"/>
        </w:rPr>
        <w:t>[1]</w:t>
      </w:r>
      <w:r w:rsidR="00DA0721" w:rsidRPr="0039094D">
        <w:rPr>
          <w:lang w:eastAsia="zh-CN"/>
        </w:rPr>
        <w:fldChar w:fldCharType="end"/>
      </w:r>
      <w:r w:rsidRPr="0039094D">
        <w:rPr>
          <w:lang w:eastAsia="zh-CN"/>
        </w:rPr>
        <w:t xml:space="preserve">. </w:t>
      </w:r>
      <w:r w:rsidR="00887D1D" w:rsidRPr="0039094D">
        <w:rPr>
          <w:lang w:eastAsia="zh-CN"/>
        </w:rPr>
        <w:t>D</w:t>
      </w:r>
      <w:r w:rsidRPr="0039094D">
        <w:rPr>
          <w:lang w:eastAsia="zh-CN"/>
        </w:rPr>
        <w:t xml:space="preserve">iscussion on multi-beam operation </w:t>
      </w:r>
      <w:r w:rsidR="00887D1D" w:rsidRPr="0039094D">
        <w:rPr>
          <w:lang w:eastAsia="zh-CN"/>
        </w:rPr>
        <w:t xml:space="preserve">has been ongoing </w:t>
      </w:r>
      <w:r w:rsidR="00213864" w:rsidRPr="0039094D">
        <w:rPr>
          <w:lang w:eastAsia="zh-CN"/>
        </w:rPr>
        <w:t>since</w:t>
      </w:r>
      <w:r w:rsidRPr="0039094D">
        <w:rPr>
          <w:lang w:eastAsia="zh-CN"/>
        </w:rPr>
        <w:t xml:space="preserve"> RAN1#102e</w:t>
      </w:r>
      <w:r w:rsidR="00DA0721" w:rsidRPr="0039094D">
        <w:rPr>
          <w:lang w:eastAsia="zh-CN"/>
        </w:rPr>
        <w:t xml:space="preserve"> </w:t>
      </w:r>
      <w:r w:rsidR="00DA0721" w:rsidRPr="0039094D">
        <w:rPr>
          <w:lang w:eastAsia="zh-CN"/>
        </w:rPr>
        <w:fldChar w:fldCharType="begin"/>
      </w:r>
      <w:r w:rsidR="00DA0721" w:rsidRPr="0039094D">
        <w:rPr>
          <w:lang w:eastAsia="zh-CN"/>
        </w:rPr>
        <w:instrText xml:space="preserve"> REF _Ref54162399 \r \h </w:instrText>
      </w:r>
      <w:r w:rsidR="00252FDB" w:rsidRPr="0039094D">
        <w:rPr>
          <w:lang w:eastAsia="zh-CN"/>
        </w:rPr>
        <w:instrText xml:space="preserve"> \* MERGEFORMAT </w:instrText>
      </w:r>
      <w:r w:rsidR="00DA0721" w:rsidRPr="0039094D">
        <w:rPr>
          <w:lang w:eastAsia="zh-CN"/>
        </w:rPr>
      </w:r>
      <w:r w:rsidR="00DA0721" w:rsidRPr="0039094D">
        <w:rPr>
          <w:lang w:eastAsia="zh-CN"/>
        </w:rPr>
        <w:fldChar w:fldCharType="separate"/>
      </w:r>
      <w:r w:rsidR="00DA0721" w:rsidRPr="0039094D">
        <w:rPr>
          <w:lang w:eastAsia="zh-CN"/>
        </w:rPr>
        <w:t>[2]</w:t>
      </w:r>
      <w:r w:rsidR="00DA0721" w:rsidRPr="0039094D">
        <w:rPr>
          <w:lang w:eastAsia="zh-CN"/>
        </w:rPr>
        <w:fldChar w:fldCharType="end"/>
      </w:r>
      <w:r w:rsidR="00213864" w:rsidRPr="0039094D">
        <w:rPr>
          <w:lang w:eastAsia="zh-CN"/>
        </w:rPr>
        <w:fldChar w:fldCharType="begin"/>
      </w:r>
      <w:r w:rsidR="00213864" w:rsidRPr="0039094D">
        <w:rPr>
          <w:lang w:eastAsia="zh-CN"/>
        </w:rPr>
        <w:instrText xml:space="preserve"> REF _Ref68418794 \r \h </w:instrText>
      </w:r>
      <w:r w:rsidR="00213864" w:rsidRPr="0039094D">
        <w:rPr>
          <w:lang w:eastAsia="zh-CN"/>
        </w:rPr>
      </w:r>
      <w:r w:rsidR="0039094D">
        <w:rPr>
          <w:lang w:eastAsia="zh-CN"/>
        </w:rPr>
        <w:instrText xml:space="preserve"> \* MERGEFORMAT </w:instrText>
      </w:r>
      <w:r w:rsidR="00213864" w:rsidRPr="0039094D">
        <w:rPr>
          <w:lang w:eastAsia="zh-CN"/>
        </w:rPr>
        <w:fldChar w:fldCharType="separate"/>
      </w:r>
      <w:r w:rsidR="00213864" w:rsidRPr="0039094D">
        <w:rPr>
          <w:lang w:eastAsia="zh-CN"/>
        </w:rPr>
        <w:t>[3]</w:t>
      </w:r>
      <w:r w:rsidR="00213864" w:rsidRPr="0039094D">
        <w:rPr>
          <w:lang w:eastAsia="zh-CN"/>
        </w:rPr>
        <w:fldChar w:fldCharType="end"/>
      </w:r>
      <w:r w:rsidR="00213864" w:rsidRPr="0039094D">
        <w:rPr>
          <w:lang w:eastAsia="zh-CN"/>
        </w:rPr>
        <w:fldChar w:fldCharType="begin"/>
      </w:r>
      <w:r w:rsidR="00213864" w:rsidRPr="0039094D">
        <w:rPr>
          <w:lang w:eastAsia="zh-CN"/>
        </w:rPr>
        <w:instrText xml:space="preserve"> REF _Ref68418798 \r \h </w:instrText>
      </w:r>
      <w:r w:rsidR="00213864" w:rsidRPr="0039094D">
        <w:rPr>
          <w:lang w:eastAsia="zh-CN"/>
        </w:rPr>
      </w:r>
      <w:r w:rsidR="0039094D">
        <w:rPr>
          <w:lang w:eastAsia="zh-CN"/>
        </w:rPr>
        <w:instrText xml:space="preserve"> \* MERGEFORMAT </w:instrText>
      </w:r>
      <w:r w:rsidR="00213864" w:rsidRPr="0039094D">
        <w:rPr>
          <w:lang w:eastAsia="zh-CN"/>
        </w:rPr>
        <w:fldChar w:fldCharType="separate"/>
      </w:r>
      <w:r w:rsidR="00213864" w:rsidRPr="0039094D">
        <w:rPr>
          <w:lang w:eastAsia="zh-CN"/>
        </w:rPr>
        <w:t>[4]</w:t>
      </w:r>
      <w:r w:rsidR="00213864" w:rsidRPr="0039094D">
        <w:rPr>
          <w:lang w:eastAsia="zh-CN"/>
        </w:rPr>
        <w:fldChar w:fldCharType="end"/>
      </w:r>
      <w:r w:rsidRPr="0039094D">
        <w:rPr>
          <w:lang w:eastAsia="zh-CN"/>
        </w:rPr>
        <w:t xml:space="preserve">. In this contribution, we present our opinion on unified TCI framework, </w:t>
      </w:r>
      <w:r w:rsidR="00887D1D" w:rsidRPr="0039094D">
        <w:rPr>
          <w:lang w:eastAsia="zh-CN"/>
        </w:rPr>
        <w:t xml:space="preserve">dynamic TCI update, </w:t>
      </w:r>
      <w:r w:rsidRPr="0039094D">
        <w:rPr>
          <w:lang w:eastAsia="zh-CN"/>
        </w:rPr>
        <w:t xml:space="preserve">L1/L2-centric inter-cell mobility, UE panel indication, </w:t>
      </w:r>
      <w:r w:rsidR="00374B89" w:rsidRPr="0039094D">
        <w:rPr>
          <w:lang w:eastAsia="zh-CN"/>
        </w:rPr>
        <w:t xml:space="preserve">MPE, </w:t>
      </w:r>
      <w:r w:rsidRPr="0039094D">
        <w:rPr>
          <w:lang w:eastAsia="zh-CN"/>
        </w:rPr>
        <w:t>and latency and overhead redu</w:t>
      </w:r>
      <w:r w:rsidR="00DA0721" w:rsidRPr="0039094D">
        <w:rPr>
          <w:lang w:eastAsia="zh-CN"/>
        </w:rPr>
        <w:t>ction</w:t>
      </w:r>
      <w:r w:rsidR="00887D1D" w:rsidRPr="0039094D">
        <w:rPr>
          <w:lang w:eastAsia="zh-CN"/>
        </w:rPr>
        <w:t>.</w:t>
      </w:r>
      <w:r w:rsidRPr="0039094D">
        <w:rPr>
          <w:lang w:eastAsia="zh-CN"/>
        </w:rPr>
        <w:t xml:space="preserve"> </w:t>
      </w:r>
    </w:p>
    <w:p w14:paraId="3330E2EB" w14:textId="3DB32C7A" w:rsidR="0096698F" w:rsidRPr="0039094D" w:rsidRDefault="00CD1F11" w:rsidP="003515A9">
      <w:pPr>
        <w:pStyle w:val="Heading1"/>
        <w:ind w:left="431" w:hanging="431"/>
        <w:rPr>
          <w:sz w:val="32"/>
          <w:szCs w:val="36"/>
          <w:lang w:eastAsia="zh-CN"/>
        </w:rPr>
      </w:pPr>
      <w:r w:rsidRPr="0039094D">
        <w:rPr>
          <w:sz w:val="32"/>
          <w:szCs w:val="36"/>
          <w:lang w:eastAsia="zh-CN"/>
        </w:rPr>
        <w:t>D</w:t>
      </w:r>
      <w:r w:rsidR="00C11456" w:rsidRPr="0039094D">
        <w:rPr>
          <w:sz w:val="32"/>
          <w:szCs w:val="36"/>
          <w:lang w:eastAsia="zh-CN"/>
        </w:rPr>
        <w:t>iscussion</w:t>
      </w:r>
    </w:p>
    <w:p w14:paraId="0CDD8C7D" w14:textId="7C98C436" w:rsidR="00082AF4" w:rsidRPr="0039094D" w:rsidRDefault="00141C4C" w:rsidP="009B28E9">
      <w:pPr>
        <w:pStyle w:val="Heading2"/>
        <w:rPr>
          <w:lang w:eastAsia="zh-CN"/>
        </w:rPr>
      </w:pPr>
      <w:r w:rsidRPr="0039094D">
        <w:rPr>
          <w:lang w:eastAsia="zh-CN"/>
        </w:rPr>
        <w:t xml:space="preserve">Unified TCI framework </w:t>
      </w:r>
    </w:p>
    <w:p w14:paraId="046672FF" w14:textId="675ACB69" w:rsidR="00141C4C" w:rsidRPr="0039094D" w:rsidRDefault="007B01EB" w:rsidP="00141C4C">
      <w:pPr>
        <w:rPr>
          <w:lang w:eastAsia="zh-CN"/>
        </w:rPr>
      </w:pPr>
      <w:r w:rsidRPr="0039094D">
        <w:rPr>
          <w:lang w:eastAsia="zh-CN"/>
        </w:rPr>
        <w:t xml:space="preserve">The </w:t>
      </w:r>
      <w:r w:rsidR="001639A7" w:rsidRPr="0039094D">
        <w:rPr>
          <w:lang w:eastAsia="zh-CN"/>
        </w:rPr>
        <w:t>following agreements are reached</w:t>
      </w:r>
      <w:r w:rsidRPr="0039094D">
        <w:rPr>
          <w:lang w:eastAsia="zh-CN"/>
        </w:rPr>
        <w:t xml:space="preserve"> in RAN1#</w:t>
      </w:r>
      <w:r w:rsidR="00F969E8" w:rsidRPr="0039094D">
        <w:rPr>
          <w:lang w:eastAsia="zh-CN"/>
        </w:rPr>
        <w:t>104e</w:t>
      </w:r>
      <w:r w:rsidR="002C15DA" w:rsidRPr="0039094D">
        <w:rPr>
          <w:lang w:eastAsia="zh-CN"/>
        </w:rPr>
        <w:t xml:space="preserve"> regarding unified TCI framework and dynamic TCI update:</w:t>
      </w:r>
    </w:p>
    <w:tbl>
      <w:tblPr>
        <w:tblStyle w:val="TableGrid"/>
        <w:tblW w:w="0" w:type="auto"/>
        <w:tblLook w:val="04A0" w:firstRow="1" w:lastRow="0" w:firstColumn="1" w:lastColumn="0" w:noHBand="0" w:noVBand="1"/>
      </w:tblPr>
      <w:tblGrid>
        <w:gridCol w:w="9307"/>
      </w:tblGrid>
      <w:tr w:rsidR="00D82C19" w:rsidRPr="0039094D" w14:paraId="7C58533E" w14:textId="77777777" w:rsidTr="00D82C19">
        <w:tc>
          <w:tcPr>
            <w:tcW w:w="9307" w:type="dxa"/>
          </w:tcPr>
          <w:p w14:paraId="61008452" w14:textId="77777777" w:rsidR="00AA6A8E" w:rsidRPr="0039094D" w:rsidRDefault="00AA6A8E" w:rsidP="00AA6A8E">
            <w:pPr>
              <w:rPr>
                <w:szCs w:val="20"/>
              </w:rPr>
            </w:pPr>
            <w:r w:rsidRPr="0039094D">
              <w:rPr>
                <w:b/>
                <w:szCs w:val="20"/>
              </w:rPr>
              <w:t>Agreement</w:t>
            </w:r>
          </w:p>
          <w:p w14:paraId="6BE124D0" w14:textId="77777777" w:rsidR="00AA6A8E" w:rsidRPr="0039094D" w:rsidRDefault="00AA6A8E" w:rsidP="00AA6A8E">
            <w:pPr>
              <w:rPr>
                <w:szCs w:val="20"/>
              </w:rPr>
            </w:pPr>
            <w:r w:rsidRPr="0039094D">
              <w:rPr>
                <w:szCs w:val="20"/>
              </w:rPr>
              <w:t>On Rel.17 unified TCI framework, the supported</w:t>
            </w:r>
            <w:r w:rsidRPr="0039094D">
              <w:rPr>
                <w:rFonts w:eastAsia="等线"/>
                <w:szCs w:val="20"/>
                <w:lang w:eastAsia="zh-CN"/>
              </w:rPr>
              <w:t xml:space="preserve"> source/target QCL relations in the current TS38.214 V16.4.0 is supported for QCL Type D. </w:t>
            </w:r>
            <w:r w:rsidRPr="0039094D">
              <w:rPr>
                <w:szCs w:val="20"/>
              </w:rPr>
              <w:t xml:space="preserve"> </w:t>
            </w:r>
          </w:p>
          <w:p w14:paraId="374E3666" w14:textId="77777777" w:rsidR="00AA6A8E" w:rsidRPr="0039094D" w:rsidRDefault="00AA6A8E" w:rsidP="001157F7">
            <w:pPr>
              <w:pStyle w:val="ListParagraph"/>
              <w:numPr>
                <w:ilvl w:val="0"/>
                <w:numId w:val="59"/>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Note: This implies that the following source RS types for DL QCL (Type D, for DL RX spatial filter reference) information for DL UE-dedicated reception on PDSCH and all/subset of CORESETs are supported:</w:t>
            </w:r>
          </w:p>
          <w:p w14:paraId="4E89C431" w14:textId="77777777" w:rsidR="00AA6A8E" w:rsidRPr="0039094D" w:rsidRDefault="00AA6A8E" w:rsidP="001157F7">
            <w:pPr>
              <w:pStyle w:val="ListParagraph"/>
              <w:numPr>
                <w:ilvl w:val="1"/>
                <w:numId w:val="59"/>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 xml:space="preserve">CSI-RS for beam management </w:t>
            </w:r>
          </w:p>
          <w:p w14:paraId="16385D2D" w14:textId="77777777" w:rsidR="00AA6A8E" w:rsidRPr="0039094D" w:rsidRDefault="00AA6A8E" w:rsidP="001157F7">
            <w:pPr>
              <w:pStyle w:val="ListParagraph"/>
              <w:numPr>
                <w:ilvl w:val="1"/>
                <w:numId w:val="59"/>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CSI-RS for tracking</w:t>
            </w:r>
          </w:p>
          <w:p w14:paraId="0B5B44DE" w14:textId="77777777" w:rsidR="00AA6A8E" w:rsidRPr="0039094D" w:rsidRDefault="00AA6A8E" w:rsidP="001157F7">
            <w:pPr>
              <w:pStyle w:val="ListParagraph"/>
              <w:numPr>
                <w:ilvl w:val="0"/>
                <w:numId w:val="59"/>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 xml:space="preserve">FFS (to be decided by RAN1#104bis-e): If SSB, CSI-RS for CSI, and/or SRS for BM are also supported as source RS types </w:t>
            </w:r>
          </w:p>
          <w:p w14:paraId="476DB0FF" w14:textId="77777777" w:rsidR="00AA6A8E" w:rsidRPr="0039094D" w:rsidRDefault="00AA6A8E" w:rsidP="00AA6A8E">
            <w:pPr>
              <w:rPr>
                <w:szCs w:val="20"/>
                <w:lang w:eastAsia="x-none"/>
              </w:rPr>
            </w:pPr>
          </w:p>
          <w:p w14:paraId="562BF0E4" w14:textId="77777777" w:rsidR="00AA6A8E" w:rsidRPr="0039094D" w:rsidRDefault="00AA6A8E" w:rsidP="00AA6A8E">
            <w:pPr>
              <w:rPr>
                <w:szCs w:val="20"/>
              </w:rPr>
            </w:pPr>
            <w:r w:rsidRPr="0039094D">
              <w:rPr>
                <w:b/>
                <w:szCs w:val="20"/>
              </w:rPr>
              <w:t>Agreement</w:t>
            </w:r>
          </w:p>
          <w:p w14:paraId="6EC534E4" w14:textId="77777777" w:rsidR="00AA6A8E" w:rsidRPr="0039094D" w:rsidRDefault="00AA6A8E" w:rsidP="00AA6A8E">
            <w:r w:rsidRPr="0039094D">
              <w:rPr>
                <w:szCs w:val="20"/>
              </w:rPr>
              <w:t>On Rel.17 unified TCI framework, the following source RS types for UL TX spatial filter are supported:</w:t>
            </w:r>
          </w:p>
          <w:p w14:paraId="1E8AF568" w14:textId="77777777" w:rsidR="00AA6A8E" w:rsidRPr="0039094D" w:rsidRDefault="00AA6A8E" w:rsidP="001157F7">
            <w:pPr>
              <w:pStyle w:val="ListParagraph"/>
              <w:numPr>
                <w:ilvl w:val="0"/>
                <w:numId w:val="60"/>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CSI-RS for tracking</w:t>
            </w:r>
          </w:p>
          <w:p w14:paraId="53F563E2" w14:textId="77777777" w:rsidR="00AA6A8E" w:rsidRPr="0039094D" w:rsidRDefault="00AA6A8E" w:rsidP="001157F7">
            <w:pPr>
              <w:pStyle w:val="ListParagraph"/>
              <w:numPr>
                <w:ilvl w:val="0"/>
                <w:numId w:val="60"/>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Note: SRS for BM, SSB, and CSI-RS for BM have been agreed in RAN1#102-e</w:t>
            </w:r>
          </w:p>
          <w:p w14:paraId="0805AB6C" w14:textId="77777777" w:rsidR="00AA6A8E" w:rsidRPr="0039094D" w:rsidRDefault="00AA6A8E" w:rsidP="001157F7">
            <w:pPr>
              <w:pStyle w:val="ListParagraph"/>
              <w:numPr>
                <w:ilvl w:val="0"/>
                <w:numId w:val="60"/>
              </w:numPr>
              <w:suppressAutoHyphens/>
              <w:autoSpaceDN w:val="0"/>
              <w:spacing w:line="240" w:lineRule="auto"/>
              <w:jc w:val="both"/>
              <w:textAlignment w:val="baseline"/>
              <w:rPr>
                <w:rFonts w:ascii="Times New Roman" w:hAnsi="Times New Roman"/>
                <w:szCs w:val="20"/>
              </w:rPr>
            </w:pPr>
            <w:r w:rsidRPr="0039094D">
              <w:rPr>
                <w:rFonts w:ascii="Times New Roman" w:hAnsi="Times New Roman"/>
                <w:szCs w:val="20"/>
              </w:rPr>
              <w:t>FFS (to be decided by RAN1#104bis-e): non-BM CSI-RS other than for tracking, non-BM SRS</w:t>
            </w:r>
          </w:p>
          <w:p w14:paraId="5C8E0B4D" w14:textId="77777777" w:rsidR="00AA6A8E" w:rsidRPr="0039094D" w:rsidRDefault="00AA6A8E" w:rsidP="00AA6A8E">
            <w:pPr>
              <w:rPr>
                <w:lang w:eastAsia="x-none"/>
              </w:rPr>
            </w:pPr>
          </w:p>
          <w:p w14:paraId="5054643C" w14:textId="77777777" w:rsidR="00AA6A8E" w:rsidRPr="0039094D" w:rsidRDefault="00AA6A8E" w:rsidP="00AA6A8E">
            <w:pPr>
              <w:rPr>
                <w:szCs w:val="20"/>
                <w:lang w:eastAsia="ko-KR"/>
              </w:rPr>
            </w:pPr>
            <w:r w:rsidRPr="0039094D">
              <w:rPr>
                <w:b/>
                <w:bCs/>
                <w:szCs w:val="20"/>
              </w:rPr>
              <w:t>Agreement</w:t>
            </w:r>
          </w:p>
          <w:p w14:paraId="509634C7" w14:textId="77777777" w:rsidR="00AA6A8E" w:rsidRPr="0039094D" w:rsidRDefault="00AA6A8E" w:rsidP="00AA6A8E">
            <w:pPr>
              <w:rPr>
                <w:szCs w:val="20"/>
              </w:rPr>
            </w:pPr>
            <w:r w:rsidRPr="0039094D">
              <w:rPr>
                <w:szCs w:val="20"/>
              </w:rPr>
              <w:t>On Rel.17 unified TCI framework:</w:t>
            </w:r>
          </w:p>
          <w:p w14:paraId="2D738E1C" w14:textId="77777777" w:rsidR="00AA6A8E" w:rsidRPr="0039094D" w:rsidRDefault="00AA6A8E" w:rsidP="001157F7">
            <w:pPr>
              <w:pStyle w:val="ListParagraph"/>
              <w:numPr>
                <w:ilvl w:val="0"/>
                <w:numId w:val="61"/>
              </w:numPr>
              <w:autoSpaceDN w:val="0"/>
              <w:spacing w:line="240" w:lineRule="auto"/>
              <w:jc w:val="both"/>
              <w:rPr>
                <w:rFonts w:ascii="Times New Roman" w:hAnsi="Times New Roman"/>
                <w:szCs w:val="20"/>
              </w:rPr>
            </w:pPr>
            <w:r w:rsidRPr="0039094D">
              <w:rPr>
                <w:rFonts w:ascii="Times New Roman" w:hAnsi="Times New Roman"/>
              </w:rPr>
              <w:t>For joint and separate DL/UL TCI, DL large scale QCL properties are inferred from one (qcl-</w:t>
            </w:r>
            <w:r w:rsidRPr="0039094D">
              <w:rPr>
                <w:rFonts w:ascii="Times New Roman" w:hAnsi="Times New Roman"/>
              </w:rPr>
              <w:lastRenderedPageBreak/>
              <w:t>Type1) or two RSs (qcl-Type1 and qcl-Type2) analogous to Rel.15/16</w:t>
            </w:r>
          </w:p>
          <w:p w14:paraId="451F9D84" w14:textId="77777777" w:rsidR="00AA6A8E" w:rsidRPr="0039094D" w:rsidRDefault="00AA6A8E" w:rsidP="001157F7">
            <w:pPr>
              <w:pStyle w:val="ListParagraph"/>
              <w:numPr>
                <w:ilvl w:val="0"/>
                <w:numId w:val="61"/>
              </w:numPr>
              <w:autoSpaceDN w:val="0"/>
              <w:spacing w:line="240" w:lineRule="auto"/>
              <w:jc w:val="both"/>
              <w:rPr>
                <w:rFonts w:ascii="Times New Roman" w:hAnsi="Times New Roman"/>
              </w:rPr>
            </w:pPr>
            <w:r w:rsidRPr="0039094D">
              <w:rPr>
                <w:rFonts w:ascii="Times New Roman" w:hAnsi="Times New Roman"/>
              </w:rPr>
              <w:t xml:space="preserve">For joint DL/UL TCI, UL spatial filter is derived from the RS of DL QCL Type D </w:t>
            </w:r>
          </w:p>
          <w:p w14:paraId="68EAA685" w14:textId="77777777" w:rsidR="00AA6A8E" w:rsidRPr="0039094D" w:rsidRDefault="00AA6A8E" w:rsidP="00AA6A8E">
            <w:pPr>
              <w:rPr>
                <w:szCs w:val="20"/>
              </w:rPr>
            </w:pPr>
          </w:p>
          <w:p w14:paraId="799F6B1D" w14:textId="77777777" w:rsidR="00E40C06" w:rsidRPr="0039094D" w:rsidRDefault="00E40C06" w:rsidP="00E40C06">
            <w:pPr>
              <w:rPr>
                <w:szCs w:val="20"/>
              </w:rPr>
            </w:pPr>
            <w:r w:rsidRPr="0039094D">
              <w:rPr>
                <w:b/>
                <w:bCs/>
                <w:szCs w:val="20"/>
              </w:rPr>
              <w:t>Agreement</w:t>
            </w:r>
          </w:p>
          <w:p w14:paraId="73DD42E6" w14:textId="77777777" w:rsidR="00E40C06" w:rsidRPr="0039094D" w:rsidRDefault="00E40C06" w:rsidP="00E40C06">
            <w:pPr>
              <w:rPr>
                <w:szCs w:val="20"/>
              </w:rPr>
            </w:pPr>
            <w:r w:rsidRPr="0039094D">
              <w:rPr>
                <w:szCs w:val="20"/>
              </w:rPr>
              <w:t>On Rel.17 unified TCI framework, decide by RAN1#104bis-e:</w:t>
            </w:r>
          </w:p>
          <w:p w14:paraId="0A5C6C11" w14:textId="77777777" w:rsidR="00E40C06" w:rsidRPr="0039094D" w:rsidRDefault="00E40C06" w:rsidP="001157F7">
            <w:pPr>
              <w:pStyle w:val="ListParagraph"/>
              <w:numPr>
                <w:ilvl w:val="0"/>
                <w:numId w:val="63"/>
              </w:numPr>
              <w:autoSpaceDN w:val="0"/>
              <w:spacing w:line="240" w:lineRule="auto"/>
              <w:jc w:val="both"/>
              <w:rPr>
                <w:rFonts w:ascii="Times New Roman" w:hAnsi="Times New Roman"/>
                <w:szCs w:val="20"/>
              </w:rPr>
            </w:pPr>
            <w:r w:rsidRPr="0039094D">
              <w:rPr>
                <w:rFonts w:ascii="Times New Roman" w:hAnsi="Times New Roman"/>
              </w:rPr>
              <w:t>Whether DL or, if applicable, joint TCI also applies to the following signals. If not, FFS any other enhancement over Rel.15/16:</w:t>
            </w:r>
          </w:p>
          <w:p w14:paraId="16AA7B0E" w14:textId="77777777" w:rsidR="00E40C06" w:rsidRPr="0039094D" w:rsidRDefault="00E40C06" w:rsidP="001157F7">
            <w:pPr>
              <w:pStyle w:val="ListParagraph"/>
              <w:numPr>
                <w:ilvl w:val="1"/>
                <w:numId w:val="63"/>
              </w:numPr>
              <w:autoSpaceDN w:val="0"/>
              <w:spacing w:line="240" w:lineRule="auto"/>
              <w:jc w:val="both"/>
              <w:rPr>
                <w:rFonts w:ascii="Times New Roman" w:hAnsi="Times New Roman"/>
              </w:rPr>
            </w:pPr>
            <w:r w:rsidRPr="0039094D">
              <w:rPr>
                <w:rFonts w:ascii="Times New Roman" w:hAnsi="Times New Roman"/>
              </w:rPr>
              <w:t>CSI-RS resources for CSI</w:t>
            </w:r>
          </w:p>
          <w:p w14:paraId="253F8860" w14:textId="77777777" w:rsidR="00E40C06" w:rsidRPr="0039094D" w:rsidRDefault="00E40C06" w:rsidP="001157F7">
            <w:pPr>
              <w:pStyle w:val="ListParagraph"/>
              <w:numPr>
                <w:ilvl w:val="1"/>
                <w:numId w:val="63"/>
              </w:numPr>
              <w:autoSpaceDN w:val="0"/>
              <w:spacing w:line="240" w:lineRule="auto"/>
              <w:jc w:val="both"/>
              <w:rPr>
                <w:rFonts w:ascii="Times New Roman" w:hAnsi="Times New Roman"/>
              </w:rPr>
            </w:pPr>
            <w:r w:rsidRPr="0039094D">
              <w:rPr>
                <w:rFonts w:ascii="Times New Roman" w:hAnsi="Times New Roman"/>
              </w:rPr>
              <w:t>Some CSI-RS resources for BM, if so, which ones (e.g. aperiodic, repetition ‘ON’)</w:t>
            </w:r>
          </w:p>
          <w:p w14:paraId="115F9EDF" w14:textId="77777777" w:rsidR="00E40C06" w:rsidRPr="0039094D" w:rsidRDefault="00E40C06" w:rsidP="001157F7">
            <w:pPr>
              <w:pStyle w:val="ListParagraph"/>
              <w:numPr>
                <w:ilvl w:val="1"/>
                <w:numId w:val="63"/>
              </w:numPr>
              <w:autoSpaceDN w:val="0"/>
              <w:spacing w:line="240" w:lineRule="auto"/>
              <w:jc w:val="both"/>
              <w:rPr>
                <w:rFonts w:ascii="Times New Roman" w:hAnsi="Times New Roman"/>
              </w:rPr>
            </w:pPr>
            <w:r w:rsidRPr="0039094D">
              <w:rPr>
                <w:rFonts w:ascii="Times New Roman" w:hAnsi="Times New Roman"/>
              </w:rPr>
              <w:t>CSI-RS for tracking</w:t>
            </w:r>
          </w:p>
          <w:p w14:paraId="1C5E9C3E" w14:textId="77777777" w:rsidR="00E40C06" w:rsidRPr="0039094D" w:rsidRDefault="00E40C06" w:rsidP="001157F7">
            <w:pPr>
              <w:pStyle w:val="ListParagraph"/>
              <w:numPr>
                <w:ilvl w:val="0"/>
                <w:numId w:val="63"/>
              </w:numPr>
              <w:autoSpaceDN w:val="0"/>
              <w:spacing w:line="240" w:lineRule="auto"/>
              <w:jc w:val="both"/>
              <w:rPr>
                <w:rFonts w:ascii="Times New Roman" w:hAnsi="Times New Roman"/>
              </w:rPr>
            </w:pPr>
            <w:r w:rsidRPr="0039094D">
              <w:rPr>
                <w:rFonts w:ascii="Times New Roman" w:hAnsi="Times New Roman"/>
              </w:rPr>
              <w:t>Whether UL or, if applicable, joint TCI also applies to the following signals</w:t>
            </w:r>
          </w:p>
          <w:p w14:paraId="749CB815" w14:textId="0C1D3377" w:rsidR="00E40C06" w:rsidRPr="0039094D" w:rsidRDefault="00E40C06" w:rsidP="001157F7">
            <w:pPr>
              <w:pStyle w:val="ListParagraph"/>
              <w:numPr>
                <w:ilvl w:val="1"/>
                <w:numId w:val="63"/>
              </w:numPr>
              <w:autoSpaceDN w:val="0"/>
              <w:spacing w:line="240" w:lineRule="auto"/>
              <w:jc w:val="both"/>
              <w:rPr>
                <w:rFonts w:ascii="Times New Roman" w:hAnsi="Times New Roman"/>
              </w:rPr>
            </w:pPr>
            <w:r w:rsidRPr="0039094D">
              <w:rPr>
                <w:rFonts w:ascii="Times New Roman" w:hAnsi="Times New Roman"/>
              </w:rPr>
              <w:t>Some SRS resources or resource sets for BM</w:t>
            </w:r>
          </w:p>
          <w:p w14:paraId="574C15D9" w14:textId="77777777" w:rsidR="00E40C06" w:rsidRPr="0039094D" w:rsidRDefault="00E40C06" w:rsidP="00E40C06">
            <w:pPr>
              <w:pStyle w:val="ListParagraph"/>
              <w:autoSpaceDN w:val="0"/>
              <w:spacing w:line="240" w:lineRule="auto"/>
              <w:ind w:left="1440"/>
              <w:jc w:val="both"/>
              <w:rPr>
                <w:rFonts w:ascii="Times New Roman" w:hAnsi="Times New Roman"/>
              </w:rPr>
            </w:pPr>
          </w:p>
          <w:p w14:paraId="0D0326CB" w14:textId="77777777" w:rsidR="00AA6A8E" w:rsidRPr="0039094D" w:rsidRDefault="00AA6A8E" w:rsidP="00AA6A8E">
            <w:pPr>
              <w:rPr>
                <w:szCs w:val="20"/>
              </w:rPr>
            </w:pPr>
            <w:r w:rsidRPr="0039094D">
              <w:rPr>
                <w:b/>
                <w:bCs/>
                <w:szCs w:val="20"/>
              </w:rPr>
              <w:t>Agreement</w:t>
            </w:r>
          </w:p>
          <w:p w14:paraId="4CF3F17E" w14:textId="77777777" w:rsidR="00AA6A8E" w:rsidRPr="0039094D" w:rsidRDefault="00AA6A8E" w:rsidP="00AA6A8E">
            <w:pPr>
              <w:rPr>
                <w:szCs w:val="20"/>
              </w:rPr>
            </w:pPr>
            <w:r w:rsidRPr="0039094D">
              <w:rPr>
                <w:szCs w:val="20"/>
              </w:rPr>
              <w:t>On Rel.17 unified TCI framework, by RAN1#104bis-e, down select or modify at least one from the following alternatives:</w:t>
            </w:r>
          </w:p>
          <w:p w14:paraId="45844E02" w14:textId="77777777" w:rsidR="00AA6A8E" w:rsidRPr="0039094D" w:rsidRDefault="00AA6A8E" w:rsidP="001157F7">
            <w:pPr>
              <w:pStyle w:val="ListParagraph"/>
              <w:numPr>
                <w:ilvl w:val="0"/>
                <w:numId w:val="62"/>
              </w:numPr>
              <w:autoSpaceDN w:val="0"/>
              <w:spacing w:line="240" w:lineRule="auto"/>
              <w:jc w:val="both"/>
              <w:rPr>
                <w:rFonts w:ascii="Times New Roman" w:hAnsi="Times New Roman"/>
                <w:szCs w:val="20"/>
              </w:rPr>
            </w:pPr>
            <w:r w:rsidRPr="0039094D">
              <w:rPr>
                <w:rFonts w:ascii="Times New Roman" w:hAnsi="Times New Roman"/>
              </w:rPr>
              <w:t xml:space="preserve">Alt1. A UE can be dynamically indicated with either joint DL/UL TCI or separate DL/UL TCI </w:t>
            </w:r>
          </w:p>
          <w:p w14:paraId="7FB17764" w14:textId="77777777" w:rsidR="00AA6A8E" w:rsidRPr="0039094D" w:rsidRDefault="00AA6A8E" w:rsidP="001157F7">
            <w:pPr>
              <w:pStyle w:val="ListParagraph"/>
              <w:numPr>
                <w:ilvl w:val="1"/>
                <w:numId w:val="62"/>
              </w:numPr>
              <w:autoSpaceDN w:val="0"/>
              <w:spacing w:line="240" w:lineRule="auto"/>
              <w:jc w:val="both"/>
              <w:rPr>
                <w:rFonts w:ascii="Times New Roman" w:hAnsi="Times New Roman"/>
              </w:rPr>
            </w:pPr>
            <w:r w:rsidRPr="0039094D">
              <w:rPr>
                <w:rFonts w:ascii="Times New Roman" w:hAnsi="Times New Roman"/>
              </w:rPr>
              <w:t>Details on dynamic indication are FFS</w:t>
            </w:r>
          </w:p>
          <w:p w14:paraId="563E4145" w14:textId="77777777" w:rsidR="00AA6A8E" w:rsidRPr="0039094D" w:rsidRDefault="00AA6A8E" w:rsidP="001157F7">
            <w:pPr>
              <w:pStyle w:val="ListParagraph"/>
              <w:numPr>
                <w:ilvl w:val="1"/>
                <w:numId w:val="62"/>
              </w:numPr>
              <w:autoSpaceDN w:val="0"/>
              <w:spacing w:line="240" w:lineRule="auto"/>
              <w:jc w:val="both"/>
              <w:rPr>
                <w:rFonts w:ascii="Times New Roman" w:hAnsi="Times New Roman"/>
              </w:rPr>
            </w:pPr>
            <w:r w:rsidRPr="0039094D">
              <w:rPr>
                <w:rFonts w:ascii="Times New Roman" w:hAnsi="Times New Roman"/>
              </w:rPr>
              <w:t>FFS: UE capability for the support of joint DL/UL TCI and/or separate DL/UL TCI</w:t>
            </w:r>
          </w:p>
          <w:p w14:paraId="2D5ADD58" w14:textId="77777777" w:rsidR="00AA6A8E" w:rsidRPr="0039094D" w:rsidRDefault="00AA6A8E" w:rsidP="001157F7">
            <w:pPr>
              <w:pStyle w:val="ListParagraph"/>
              <w:numPr>
                <w:ilvl w:val="0"/>
                <w:numId w:val="62"/>
              </w:numPr>
              <w:autoSpaceDN w:val="0"/>
              <w:spacing w:line="240" w:lineRule="auto"/>
              <w:jc w:val="both"/>
              <w:rPr>
                <w:rFonts w:ascii="Times New Roman" w:hAnsi="Times New Roman"/>
              </w:rPr>
            </w:pPr>
            <w:r w:rsidRPr="0039094D">
              <w:rPr>
                <w:rFonts w:ascii="Times New Roman" w:hAnsi="Times New Roman"/>
              </w:rPr>
              <w:t>Alt2A. A UE can be configured with either joint DL/UL TCI or separate DL/UL TCI via RRC signaling</w:t>
            </w:r>
          </w:p>
          <w:p w14:paraId="11EA3451" w14:textId="77777777" w:rsidR="00AA6A8E" w:rsidRPr="0039094D" w:rsidRDefault="00AA6A8E" w:rsidP="001157F7">
            <w:pPr>
              <w:pStyle w:val="ListParagraph"/>
              <w:numPr>
                <w:ilvl w:val="0"/>
                <w:numId w:val="62"/>
              </w:numPr>
              <w:autoSpaceDN w:val="0"/>
              <w:spacing w:line="240" w:lineRule="auto"/>
              <w:jc w:val="both"/>
              <w:rPr>
                <w:rFonts w:ascii="Times New Roman" w:hAnsi="Times New Roman"/>
              </w:rPr>
            </w:pPr>
            <w:r w:rsidRPr="0039094D">
              <w:rPr>
                <w:rFonts w:ascii="Times New Roman" w:hAnsi="Times New Roman"/>
              </w:rPr>
              <w:t>Alt2B. A UE can be configured with either joint DL/UL TCI, separate DL/UL TCI, or both via RRC signaling</w:t>
            </w:r>
          </w:p>
          <w:p w14:paraId="60E5B581" w14:textId="77777777" w:rsidR="00AA6A8E" w:rsidRPr="0039094D" w:rsidRDefault="00AA6A8E" w:rsidP="001157F7">
            <w:pPr>
              <w:pStyle w:val="ListParagraph"/>
              <w:numPr>
                <w:ilvl w:val="0"/>
                <w:numId w:val="62"/>
              </w:numPr>
              <w:autoSpaceDN w:val="0"/>
              <w:spacing w:line="240" w:lineRule="auto"/>
              <w:jc w:val="both"/>
              <w:rPr>
                <w:rFonts w:ascii="Times New Roman" w:hAnsi="Times New Roman"/>
              </w:rPr>
            </w:pPr>
            <w:r w:rsidRPr="0039094D">
              <w:rPr>
                <w:rFonts w:ascii="Times New Roman" w:hAnsi="Times New Roman"/>
              </w:rPr>
              <w:t>Alt3. A UE can be configured with either joint DL/UL TCI or separate DL/UL TCI via MAC CE signaling</w:t>
            </w:r>
          </w:p>
          <w:p w14:paraId="67710AE6" w14:textId="77777777" w:rsidR="00AA6A8E" w:rsidRPr="0039094D" w:rsidRDefault="00AA6A8E" w:rsidP="001157F7">
            <w:pPr>
              <w:pStyle w:val="ListParagraph"/>
              <w:numPr>
                <w:ilvl w:val="1"/>
                <w:numId w:val="62"/>
              </w:numPr>
              <w:autoSpaceDN w:val="0"/>
              <w:spacing w:line="240" w:lineRule="auto"/>
              <w:jc w:val="both"/>
              <w:rPr>
                <w:rFonts w:ascii="Times New Roman" w:hAnsi="Times New Roman"/>
              </w:rPr>
            </w:pPr>
            <w:r w:rsidRPr="0039094D">
              <w:rPr>
                <w:rFonts w:ascii="Times New Roman" w:hAnsi="Times New Roman"/>
              </w:rPr>
              <w:t>Details on how this is signaled in relation to TCI activation are FFS</w:t>
            </w:r>
          </w:p>
          <w:p w14:paraId="76BC0F1D" w14:textId="77777777" w:rsidR="00AA6A8E" w:rsidRPr="0039094D" w:rsidRDefault="00AA6A8E" w:rsidP="00AA6A8E">
            <w:pPr>
              <w:rPr>
                <w:szCs w:val="20"/>
              </w:rPr>
            </w:pPr>
          </w:p>
          <w:p w14:paraId="122CACF9" w14:textId="77777777" w:rsidR="00AA6A8E" w:rsidRPr="0039094D" w:rsidRDefault="00AA6A8E" w:rsidP="00AA6A8E">
            <w:pPr>
              <w:rPr>
                <w:szCs w:val="20"/>
              </w:rPr>
            </w:pPr>
          </w:p>
          <w:p w14:paraId="56F48268" w14:textId="77777777" w:rsidR="00AA6A8E" w:rsidRPr="0039094D" w:rsidRDefault="00AA6A8E" w:rsidP="00AA6A8E">
            <w:pPr>
              <w:rPr>
                <w:szCs w:val="20"/>
              </w:rPr>
            </w:pPr>
            <w:r w:rsidRPr="0039094D">
              <w:rPr>
                <w:b/>
                <w:bCs/>
                <w:szCs w:val="20"/>
              </w:rPr>
              <w:t>Agreement</w:t>
            </w:r>
          </w:p>
          <w:p w14:paraId="7D3BA13A" w14:textId="77777777" w:rsidR="00AA6A8E" w:rsidRPr="0039094D" w:rsidRDefault="00AA6A8E" w:rsidP="00AA6A8E">
            <w:pPr>
              <w:rPr>
                <w:szCs w:val="20"/>
              </w:rPr>
            </w:pPr>
            <w:r w:rsidRPr="0039094D">
              <w:rPr>
                <w:szCs w:val="20"/>
              </w:rPr>
              <w:t xml:space="preserve">On the setting of UL PC parameters except for PL-RS (P0, alpha, closed loop index) for Rel.17 unified TCI framework: </w:t>
            </w:r>
          </w:p>
          <w:p w14:paraId="73A518EA" w14:textId="77777777" w:rsidR="00AA6A8E" w:rsidRPr="0039094D" w:rsidRDefault="00AA6A8E" w:rsidP="001157F7">
            <w:pPr>
              <w:pStyle w:val="ListParagraph"/>
              <w:numPr>
                <w:ilvl w:val="0"/>
                <w:numId w:val="64"/>
              </w:numPr>
              <w:autoSpaceDN w:val="0"/>
              <w:spacing w:line="240" w:lineRule="auto"/>
              <w:jc w:val="both"/>
              <w:rPr>
                <w:rFonts w:ascii="Times New Roman" w:hAnsi="Times New Roman"/>
                <w:szCs w:val="20"/>
              </w:rPr>
            </w:pPr>
            <w:r w:rsidRPr="0039094D">
              <w:rPr>
                <w:rFonts w:ascii="Times New Roman" w:hAnsi="Times New Roman"/>
              </w:rPr>
              <w:t>The setting of (P0, alpha, closed loop index) is at least associated with UL channel or UL RS</w:t>
            </w:r>
          </w:p>
          <w:p w14:paraId="1FB9CA1D" w14:textId="77777777" w:rsidR="00AA6A8E" w:rsidRPr="0039094D" w:rsidRDefault="00AA6A8E" w:rsidP="001157F7">
            <w:pPr>
              <w:pStyle w:val="ListParagraph"/>
              <w:numPr>
                <w:ilvl w:val="0"/>
                <w:numId w:val="64"/>
              </w:numPr>
              <w:autoSpaceDN w:val="0"/>
              <w:spacing w:line="240" w:lineRule="auto"/>
              <w:jc w:val="both"/>
              <w:rPr>
                <w:rFonts w:ascii="Times New Roman" w:hAnsi="Times New Roman"/>
              </w:rPr>
            </w:pPr>
            <w:r w:rsidRPr="0039094D">
              <w:rPr>
                <w:rFonts w:ascii="Times New Roman" w:hAnsi="Times New Roman"/>
              </w:rPr>
              <w:t> Select or modify from one of the following alternatives by RAN1#104bis-e for PUCCH, PUSCH, and SRS separately:</w:t>
            </w:r>
          </w:p>
          <w:p w14:paraId="358B6CD0" w14:textId="77777777" w:rsidR="00AA6A8E" w:rsidRPr="0039094D" w:rsidRDefault="00AA6A8E" w:rsidP="001157F7">
            <w:pPr>
              <w:pStyle w:val="ListParagraph"/>
              <w:numPr>
                <w:ilvl w:val="1"/>
                <w:numId w:val="64"/>
              </w:numPr>
              <w:autoSpaceDN w:val="0"/>
              <w:spacing w:line="240" w:lineRule="auto"/>
              <w:jc w:val="both"/>
              <w:rPr>
                <w:rFonts w:ascii="Times New Roman" w:hAnsi="Times New Roman"/>
              </w:rPr>
            </w:pPr>
            <w:r w:rsidRPr="0039094D">
              <w:rPr>
                <w:rFonts w:ascii="Times New Roman" w:hAnsi="Times New Roman"/>
              </w:rPr>
              <w:t>Alt1. The setting of (P0, alpha, closed loop index) is also associated with UL or (if applicable) joint TCI state</w:t>
            </w:r>
          </w:p>
          <w:p w14:paraId="40DA3CD5" w14:textId="77777777" w:rsidR="00AA6A8E" w:rsidRPr="0039094D" w:rsidRDefault="00AA6A8E" w:rsidP="001157F7">
            <w:pPr>
              <w:pStyle w:val="ListParagraph"/>
              <w:numPr>
                <w:ilvl w:val="1"/>
                <w:numId w:val="64"/>
              </w:numPr>
              <w:autoSpaceDN w:val="0"/>
              <w:spacing w:line="240" w:lineRule="auto"/>
              <w:jc w:val="both"/>
              <w:rPr>
                <w:rFonts w:ascii="Times New Roman" w:hAnsi="Times New Roman"/>
              </w:rPr>
            </w:pPr>
            <w:r w:rsidRPr="0039094D">
              <w:rPr>
                <w:rFonts w:ascii="Times New Roman" w:hAnsi="Times New Roman"/>
              </w:rPr>
              <w:t>Alt2. The setting of (P0, alpha, closed loop index) is included with UL or (if applicable) joint TCI state</w:t>
            </w:r>
          </w:p>
          <w:p w14:paraId="0F5C85FB" w14:textId="77777777" w:rsidR="00AA6A8E" w:rsidRPr="0039094D" w:rsidRDefault="00AA6A8E" w:rsidP="001157F7">
            <w:pPr>
              <w:pStyle w:val="ListParagraph"/>
              <w:numPr>
                <w:ilvl w:val="1"/>
                <w:numId w:val="64"/>
              </w:numPr>
              <w:autoSpaceDN w:val="0"/>
              <w:spacing w:line="240" w:lineRule="auto"/>
              <w:jc w:val="both"/>
              <w:rPr>
                <w:rFonts w:ascii="Times New Roman" w:hAnsi="Times New Roman"/>
              </w:rPr>
            </w:pPr>
            <w:r w:rsidRPr="0039094D">
              <w:rPr>
                <w:rFonts w:ascii="Times New Roman" w:hAnsi="Times New Roman"/>
              </w:rPr>
              <w:t>Alt3. The setting of (P0, alpha, closed loop index) is neither associated with nor included in UL or (if applicable) joint TCI state</w:t>
            </w:r>
          </w:p>
          <w:p w14:paraId="6B8CB66A" w14:textId="77777777" w:rsidR="00AA6A8E" w:rsidRPr="0039094D" w:rsidRDefault="00AA6A8E" w:rsidP="001157F7">
            <w:pPr>
              <w:pStyle w:val="ListParagraph"/>
              <w:numPr>
                <w:ilvl w:val="1"/>
                <w:numId w:val="64"/>
              </w:numPr>
              <w:autoSpaceDN w:val="0"/>
              <w:spacing w:line="240" w:lineRule="auto"/>
              <w:jc w:val="both"/>
              <w:rPr>
                <w:rFonts w:ascii="Times New Roman" w:hAnsi="Times New Roman"/>
              </w:rPr>
            </w:pPr>
            <w:r w:rsidRPr="0039094D">
              <w:rPr>
                <w:rFonts w:ascii="Times New Roman" w:hAnsi="Times New Roman"/>
              </w:rPr>
              <w:t>Alt4. The setting of (P0, alpha, closed loop index) is determined as in Rel-16 without enhancement</w:t>
            </w:r>
          </w:p>
          <w:p w14:paraId="103EDE3F" w14:textId="77777777" w:rsidR="00AA6A8E" w:rsidRPr="0039094D" w:rsidRDefault="00AA6A8E" w:rsidP="00AA6A8E">
            <w:pPr>
              <w:rPr>
                <w:szCs w:val="20"/>
              </w:rPr>
            </w:pPr>
          </w:p>
          <w:p w14:paraId="1530A435" w14:textId="77777777" w:rsidR="009B633F" w:rsidRPr="0039094D" w:rsidRDefault="009B633F" w:rsidP="009B633F">
            <w:pPr>
              <w:rPr>
                <w:szCs w:val="20"/>
              </w:rPr>
            </w:pPr>
            <w:r w:rsidRPr="0039094D">
              <w:rPr>
                <w:szCs w:val="20"/>
              </w:rPr>
              <w:t>On Rel.17 unified TCI framework:</w:t>
            </w:r>
          </w:p>
          <w:p w14:paraId="06184BD7" w14:textId="77777777" w:rsidR="009B633F" w:rsidRPr="0039094D" w:rsidRDefault="009B633F" w:rsidP="001157F7">
            <w:pPr>
              <w:numPr>
                <w:ilvl w:val="0"/>
                <w:numId w:val="69"/>
              </w:numPr>
              <w:autoSpaceDE/>
              <w:autoSpaceDN/>
              <w:adjustRightInd/>
              <w:spacing w:after="0" w:line="240" w:lineRule="auto"/>
              <w:rPr>
                <w:szCs w:val="20"/>
              </w:rPr>
            </w:pPr>
            <w:r w:rsidRPr="0039094D">
              <w:rPr>
                <w:szCs w:val="20"/>
              </w:rPr>
              <w:t xml:space="preserve">Select at least one of the following alternatives by RAN1#104bis-e for path-loss measurement (PL-RS): </w:t>
            </w:r>
          </w:p>
          <w:p w14:paraId="6D222EA0" w14:textId="77777777" w:rsidR="009B633F" w:rsidRPr="0039094D" w:rsidRDefault="009B633F" w:rsidP="001157F7">
            <w:pPr>
              <w:numPr>
                <w:ilvl w:val="1"/>
                <w:numId w:val="69"/>
              </w:numPr>
              <w:autoSpaceDE/>
              <w:autoSpaceDN/>
              <w:adjustRightInd/>
              <w:spacing w:after="0" w:line="240" w:lineRule="auto"/>
              <w:rPr>
                <w:szCs w:val="20"/>
              </w:rPr>
            </w:pPr>
            <w:r w:rsidRPr="0039094D">
              <w:rPr>
                <w:szCs w:val="20"/>
              </w:rPr>
              <w:t xml:space="preserve">Alt1. PL-RS can be included in UL TCI state or (if applicable) joint TCI state. </w:t>
            </w:r>
          </w:p>
          <w:p w14:paraId="5363A0D1" w14:textId="77777777" w:rsidR="009B633F" w:rsidRPr="0039094D" w:rsidRDefault="009B633F" w:rsidP="001157F7">
            <w:pPr>
              <w:numPr>
                <w:ilvl w:val="2"/>
                <w:numId w:val="69"/>
              </w:numPr>
              <w:autoSpaceDE/>
              <w:autoSpaceDN/>
              <w:adjustRightInd/>
              <w:spacing w:after="0" w:line="240" w:lineRule="auto"/>
              <w:rPr>
                <w:szCs w:val="20"/>
              </w:rPr>
            </w:pPr>
            <w:r w:rsidRPr="0039094D">
              <w:rPr>
                <w:szCs w:val="20"/>
              </w:rPr>
              <w:lastRenderedPageBreak/>
              <w:t xml:space="preserve">FFS: Whether it is always included or not. If not included, PL-RS is the periodic DL-RS used as a source RS for determining spatial TX filter or the PL RS used for the UL RS in UL or (if applicable) joint TCI state.  </w:t>
            </w:r>
          </w:p>
          <w:p w14:paraId="301D52F6" w14:textId="77777777" w:rsidR="009B633F" w:rsidRPr="0039094D" w:rsidRDefault="009B633F" w:rsidP="001157F7">
            <w:pPr>
              <w:numPr>
                <w:ilvl w:val="1"/>
                <w:numId w:val="69"/>
              </w:numPr>
              <w:autoSpaceDE/>
              <w:autoSpaceDN/>
              <w:adjustRightInd/>
              <w:spacing w:after="0" w:line="240" w:lineRule="auto"/>
              <w:rPr>
                <w:szCs w:val="20"/>
              </w:rPr>
            </w:pPr>
            <w:r w:rsidRPr="0039094D">
              <w:rPr>
                <w:szCs w:val="20"/>
              </w:rPr>
              <w:t xml:space="preserve">Alt2. PL-RS can be associated with (but not included in) UL TCI state or (if applicable) joint TCI state </w:t>
            </w:r>
          </w:p>
          <w:p w14:paraId="70046375" w14:textId="77777777" w:rsidR="009B633F" w:rsidRPr="0039094D" w:rsidRDefault="009B633F" w:rsidP="001157F7">
            <w:pPr>
              <w:numPr>
                <w:ilvl w:val="2"/>
                <w:numId w:val="69"/>
              </w:numPr>
              <w:autoSpaceDE/>
              <w:autoSpaceDN/>
              <w:adjustRightInd/>
              <w:spacing w:after="0" w:line="240" w:lineRule="auto"/>
              <w:rPr>
                <w:szCs w:val="20"/>
              </w:rPr>
            </w:pPr>
            <w:r w:rsidRPr="0039094D">
              <w:rPr>
                <w:szCs w:val="20"/>
              </w:rPr>
              <w:t xml:space="preserve">FFS: Exact association mechanism </w:t>
            </w:r>
          </w:p>
          <w:p w14:paraId="73687344" w14:textId="77777777" w:rsidR="009B633F" w:rsidRPr="0039094D" w:rsidRDefault="009B633F" w:rsidP="001157F7">
            <w:pPr>
              <w:numPr>
                <w:ilvl w:val="2"/>
                <w:numId w:val="69"/>
              </w:numPr>
              <w:autoSpaceDE/>
              <w:autoSpaceDN/>
              <w:adjustRightInd/>
              <w:spacing w:after="0" w:line="240" w:lineRule="auto"/>
              <w:rPr>
                <w:szCs w:val="20"/>
              </w:rPr>
            </w:pPr>
            <w:r w:rsidRPr="0039094D">
              <w:rPr>
                <w:szCs w:val="20"/>
              </w:rPr>
              <w:t>FFS: Whether it is always associated or not. If not associated, PL-RS is the periodic DL-RS used as a source RS for determining spatial TX filter or the PL RS used for the UL RS in UL or (if applicable) joint TCI state</w:t>
            </w:r>
          </w:p>
          <w:p w14:paraId="091AE9F9" w14:textId="77777777" w:rsidR="009B633F" w:rsidRPr="0039094D" w:rsidRDefault="009B633F" w:rsidP="001157F7">
            <w:pPr>
              <w:numPr>
                <w:ilvl w:val="1"/>
                <w:numId w:val="69"/>
              </w:numPr>
              <w:autoSpaceDE/>
              <w:autoSpaceDN/>
              <w:adjustRightInd/>
              <w:spacing w:after="0" w:line="240" w:lineRule="auto"/>
              <w:rPr>
                <w:szCs w:val="20"/>
              </w:rPr>
            </w:pPr>
            <w:r w:rsidRPr="0039094D">
              <w:rPr>
                <w:szCs w:val="20"/>
              </w:rPr>
              <w:t xml:space="preserve">Alt3. The periodic DL-RS used as a source RS for determining spatial TX filter can be used as PL-RS. In case the periodic DL-RS used as a source RS for determining spatial TX filter is not used as PL-RS, reuse Rel.16 procedure with the same signaling structure (MAC CE+SRI field in UL-related DCI) to indicate PL-RS for UL transmission with minimum enhancement (e.g. pertaining to the use for PUCCH, or using default PL-RS) </w:t>
            </w:r>
          </w:p>
          <w:p w14:paraId="688EA915" w14:textId="77777777" w:rsidR="009B633F" w:rsidRPr="0039094D" w:rsidRDefault="009B633F" w:rsidP="001157F7">
            <w:pPr>
              <w:numPr>
                <w:ilvl w:val="2"/>
                <w:numId w:val="69"/>
              </w:numPr>
              <w:autoSpaceDE/>
              <w:autoSpaceDN/>
              <w:adjustRightInd/>
              <w:spacing w:after="0" w:line="240" w:lineRule="auto"/>
              <w:rPr>
                <w:szCs w:val="20"/>
              </w:rPr>
            </w:pPr>
            <w:r w:rsidRPr="0039094D">
              <w:rPr>
                <w:szCs w:val="20"/>
              </w:rPr>
              <w:t>PL-RS is not additionally configured in or associated to UL TCI state or (if applicable) joint TCI state</w:t>
            </w:r>
          </w:p>
          <w:p w14:paraId="43F96A3D" w14:textId="77777777" w:rsidR="009B633F" w:rsidRPr="0039094D" w:rsidRDefault="009B633F" w:rsidP="001157F7">
            <w:pPr>
              <w:numPr>
                <w:ilvl w:val="1"/>
                <w:numId w:val="69"/>
              </w:numPr>
              <w:autoSpaceDE/>
              <w:autoSpaceDN/>
              <w:adjustRightInd/>
              <w:spacing w:after="0" w:line="240" w:lineRule="auto"/>
              <w:rPr>
                <w:szCs w:val="20"/>
              </w:rPr>
            </w:pPr>
            <w:r w:rsidRPr="0039094D">
              <w:rPr>
                <w:szCs w:val="20"/>
              </w:rPr>
              <w:t>Alt4. UE calculates path-loss based on periodic DL RS configured as the source RS or a periodic QCL-Type-D/</w:t>
            </w:r>
            <w:proofErr w:type="spellStart"/>
            <w:r w:rsidRPr="0039094D">
              <w:rPr>
                <w:szCs w:val="20"/>
              </w:rPr>
              <w:t>spatialRelationInfo</w:t>
            </w:r>
            <w:proofErr w:type="spellEnd"/>
            <w:r w:rsidRPr="0039094D">
              <w:rPr>
                <w:szCs w:val="20"/>
              </w:rPr>
              <w:t xml:space="preserve"> source of the source RS in UL TCI state or (if applicable) joint TCI state </w:t>
            </w:r>
          </w:p>
          <w:p w14:paraId="526D774F" w14:textId="77777777" w:rsidR="009B633F" w:rsidRPr="0039094D" w:rsidRDefault="009B633F" w:rsidP="001157F7">
            <w:pPr>
              <w:numPr>
                <w:ilvl w:val="2"/>
                <w:numId w:val="69"/>
              </w:numPr>
              <w:autoSpaceDE/>
              <w:autoSpaceDN/>
              <w:adjustRightInd/>
              <w:spacing w:after="0" w:line="240" w:lineRule="auto"/>
              <w:rPr>
                <w:szCs w:val="20"/>
              </w:rPr>
            </w:pPr>
            <w:r w:rsidRPr="0039094D">
              <w:rPr>
                <w:szCs w:val="20"/>
              </w:rPr>
              <w:t>FFS: Whether UE can calculate path-loss based on DL periodic RS for path-loss calculation for UL RS in the UL TCI</w:t>
            </w:r>
          </w:p>
          <w:p w14:paraId="4C86E0AC" w14:textId="77777777" w:rsidR="009B633F" w:rsidRPr="0039094D" w:rsidRDefault="009B633F" w:rsidP="001157F7">
            <w:pPr>
              <w:numPr>
                <w:ilvl w:val="0"/>
                <w:numId w:val="69"/>
              </w:numPr>
              <w:autoSpaceDE/>
              <w:autoSpaceDN/>
              <w:adjustRightInd/>
              <w:spacing w:after="0" w:line="240" w:lineRule="auto"/>
              <w:rPr>
                <w:szCs w:val="20"/>
              </w:rPr>
            </w:pPr>
            <w:r w:rsidRPr="0039094D">
              <w:rPr>
                <w:szCs w:val="20"/>
              </w:rPr>
              <w:t>FFS: Application time of PL-RS</w:t>
            </w:r>
          </w:p>
          <w:p w14:paraId="6D66118E" w14:textId="77777777" w:rsidR="009B633F" w:rsidRPr="0039094D" w:rsidRDefault="009B633F" w:rsidP="001157F7">
            <w:pPr>
              <w:numPr>
                <w:ilvl w:val="0"/>
                <w:numId w:val="69"/>
              </w:numPr>
              <w:autoSpaceDE/>
              <w:autoSpaceDN/>
              <w:adjustRightInd/>
              <w:spacing w:after="0" w:line="240" w:lineRule="auto"/>
              <w:rPr>
                <w:szCs w:val="20"/>
              </w:rPr>
            </w:pPr>
            <w:r w:rsidRPr="0039094D">
              <w:rPr>
                <w:szCs w:val="20"/>
              </w:rPr>
              <w:t xml:space="preserve">NOTE: As in Rel-16, a UE does not expect to simultaneously maintain more than four path-loss estimates per serving cell for all PUSCH/PUCCH/SRS transmissions </w:t>
            </w:r>
          </w:p>
          <w:p w14:paraId="7FBC6413" w14:textId="77777777" w:rsidR="009B633F" w:rsidRPr="0039094D" w:rsidRDefault="009B633F" w:rsidP="001157F7">
            <w:pPr>
              <w:numPr>
                <w:ilvl w:val="1"/>
                <w:numId w:val="69"/>
              </w:numPr>
              <w:autoSpaceDE/>
              <w:autoSpaceDN/>
              <w:adjustRightInd/>
              <w:spacing w:after="0" w:line="240" w:lineRule="auto"/>
              <w:rPr>
                <w:szCs w:val="20"/>
              </w:rPr>
            </w:pPr>
            <w:r w:rsidRPr="0039094D">
              <w:rPr>
                <w:szCs w:val="20"/>
              </w:rPr>
              <w:t>FFS: investigate the condition(s) agreed in Rel-17 and, if needed, study whether a UE can simultaneously maintain more than four path-loss estimates</w:t>
            </w:r>
          </w:p>
          <w:p w14:paraId="742D0214" w14:textId="77777777" w:rsidR="002D6630" w:rsidRPr="0039094D" w:rsidRDefault="002D6630" w:rsidP="002D6630">
            <w:pPr>
              <w:wordWrap w:val="0"/>
              <w:rPr>
                <w:lang w:eastAsia="zh-CN"/>
              </w:rPr>
            </w:pPr>
          </w:p>
          <w:p w14:paraId="0B7AAD55" w14:textId="4D55EB34" w:rsidR="002D6630" w:rsidRPr="0039094D" w:rsidRDefault="002D6630" w:rsidP="002D6630">
            <w:pPr>
              <w:wordWrap w:val="0"/>
              <w:rPr>
                <w:lang w:eastAsia="zh-CN"/>
              </w:rPr>
            </w:pPr>
          </w:p>
        </w:tc>
      </w:tr>
    </w:tbl>
    <w:p w14:paraId="69D80602" w14:textId="5A5AEBEE" w:rsidR="00211335" w:rsidRPr="0039094D" w:rsidRDefault="00211335" w:rsidP="00141C4C">
      <w:pPr>
        <w:rPr>
          <w:lang w:eastAsia="zh-CN"/>
        </w:rPr>
      </w:pPr>
    </w:p>
    <w:p w14:paraId="6D19E70B" w14:textId="09669765" w:rsidR="00472D98" w:rsidRPr="0039094D" w:rsidRDefault="00374B89" w:rsidP="001157F7">
      <w:pPr>
        <w:pStyle w:val="ListParagraph"/>
        <w:numPr>
          <w:ilvl w:val="0"/>
          <w:numId w:val="80"/>
        </w:numPr>
        <w:rPr>
          <w:rFonts w:ascii="Times New Roman" w:hAnsi="Times New Roman"/>
          <w:lang w:eastAsia="zh-CN"/>
        </w:rPr>
      </w:pPr>
      <w:r w:rsidRPr="0039094D">
        <w:rPr>
          <w:rFonts w:ascii="Times New Roman" w:hAnsi="Times New Roman"/>
          <w:lang w:eastAsia="zh-CN"/>
        </w:rPr>
        <w:t>S</w:t>
      </w:r>
      <w:r w:rsidR="004719CC" w:rsidRPr="0039094D">
        <w:rPr>
          <w:rFonts w:ascii="Times New Roman" w:hAnsi="Times New Roman"/>
          <w:lang w:eastAsia="zh-CN"/>
        </w:rPr>
        <w:t xml:space="preserve">ource RS </w:t>
      </w:r>
      <w:r w:rsidR="004B420F" w:rsidRPr="0039094D">
        <w:rPr>
          <w:rFonts w:ascii="Times New Roman" w:hAnsi="Times New Roman"/>
          <w:lang w:eastAsia="zh-CN"/>
        </w:rPr>
        <w:t xml:space="preserve">type </w:t>
      </w:r>
      <w:r w:rsidR="00472D98" w:rsidRPr="0039094D">
        <w:rPr>
          <w:rFonts w:ascii="Times New Roman" w:hAnsi="Times New Roman"/>
          <w:lang w:eastAsia="zh-CN"/>
        </w:rPr>
        <w:t>for TCI</w:t>
      </w:r>
      <w:r w:rsidR="004719CC" w:rsidRPr="0039094D">
        <w:rPr>
          <w:rFonts w:ascii="Times New Roman" w:hAnsi="Times New Roman"/>
          <w:lang w:eastAsia="zh-CN"/>
        </w:rPr>
        <w:t xml:space="preserve"> state</w:t>
      </w:r>
    </w:p>
    <w:p w14:paraId="5E625105" w14:textId="15FFA1A3" w:rsidR="008D02FF" w:rsidRPr="0039094D" w:rsidRDefault="0000581D" w:rsidP="0000581D">
      <w:pPr>
        <w:rPr>
          <w:lang w:eastAsia="zh-CN"/>
        </w:rPr>
      </w:pPr>
      <w:r w:rsidRPr="0039094D">
        <w:rPr>
          <w:lang w:eastAsia="zh-CN"/>
        </w:rPr>
        <w:t>RAN1 has agreed to allow TRS and CSI-RS for beam management as reference RS for DL TCI and joint DL/UL TCI. On top of that, SSB shall be configured as QCL-</w:t>
      </w:r>
      <w:proofErr w:type="spellStart"/>
      <w:r w:rsidRPr="0039094D">
        <w:rPr>
          <w:lang w:eastAsia="zh-CN"/>
        </w:rPr>
        <w:t>TypeD</w:t>
      </w:r>
      <w:proofErr w:type="spellEnd"/>
      <w:r w:rsidRPr="0039094D">
        <w:rPr>
          <w:lang w:eastAsia="zh-CN"/>
        </w:rPr>
        <w:t xml:space="preserve"> in a TCI state as well. </w:t>
      </w:r>
      <w:r w:rsidR="00E2131F" w:rsidRPr="0039094D">
        <w:rPr>
          <w:lang w:eastAsia="zh-CN"/>
        </w:rPr>
        <w:t xml:space="preserve">Because SSB can be used for UL TCI spatial relation, to use SSB for DL TCI makes it applicable in joint DL/UL TCI state. </w:t>
      </w:r>
      <w:r w:rsidR="008D02FF" w:rsidRPr="0039094D">
        <w:rPr>
          <w:lang w:eastAsia="zh-CN"/>
        </w:rPr>
        <w:t xml:space="preserve">This </w:t>
      </w:r>
      <w:r w:rsidR="00E2131F" w:rsidRPr="0039094D">
        <w:rPr>
          <w:lang w:eastAsia="zh-CN"/>
        </w:rPr>
        <w:t xml:space="preserve">also </w:t>
      </w:r>
      <w:r w:rsidR="008D02FF" w:rsidRPr="0039094D">
        <w:rPr>
          <w:lang w:eastAsia="zh-CN"/>
        </w:rPr>
        <w:t xml:space="preserve">helps the CA scenario where SSB is transmitted in one CC to provide DL RX beam, and type-A QCL is provided by a TRS in another CC to provide time and frequency information. </w:t>
      </w:r>
    </w:p>
    <w:p w14:paraId="1374F096" w14:textId="77777777" w:rsidR="008D02FF" w:rsidRPr="0039094D" w:rsidRDefault="008D02FF" w:rsidP="0000581D">
      <w:pPr>
        <w:rPr>
          <w:lang w:eastAsia="zh-CN"/>
        </w:rPr>
      </w:pPr>
    </w:p>
    <w:p w14:paraId="35B9C3D6" w14:textId="77826DE3" w:rsidR="0000581D" w:rsidRPr="0039094D" w:rsidRDefault="00ED6414" w:rsidP="0000581D">
      <w:pPr>
        <w:rPr>
          <w:lang w:eastAsia="zh-CN"/>
        </w:rPr>
      </w:pPr>
      <w:r w:rsidRPr="0039094D">
        <w:rPr>
          <w:lang w:eastAsia="zh-CN"/>
        </w:rPr>
        <w:t>For UL TCI</w:t>
      </w:r>
      <w:r w:rsidR="008D02FF" w:rsidRPr="0039094D">
        <w:rPr>
          <w:lang w:eastAsia="zh-CN"/>
        </w:rPr>
        <w:t xml:space="preserve">, SRS for beam management </w:t>
      </w:r>
      <w:r w:rsidR="00E2131F" w:rsidRPr="0039094D">
        <w:rPr>
          <w:lang w:eastAsia="zh-CN"/>
        </w:rPr>
        <w:t xml:space="preserve">can be used as reference </w:t>
      </w:r>
      <w:r w:rsidRPr="0039094D">
        <w:rPr>
          <w:lang w:eastAsia="zh-CN"/>
        </w:rPr>
        <w:t>RS</w:t>
      </w:r>
      <w:r w:rsidR="00E2131F" w:rsidRPr="0039094D">
        <w:rPr>
          <w:lang w:eastAsia="zh-CN"/>
        </w:rPr>
        <w:t>. To allow SRS for beam management as DL QCL-</w:t>
      </w:r>
      <w:proofErr w:type="spellStart"/>
      <w:r w:rsidR="00E2131F" w:rsidRPr="0039094D">
        <w:rPr>
          <w:lang w:eastAsia="zh-CN"/>
        </w:rPr>
        <w:t>TypeD</w:t>
      </w:r>
      <w:proofErr w:type="spellEnd"/>
      <w:r w:rsidR="00E2131F" w:rsidRPr="0039094D">
        <w:rPr>
          <w:lang w:eastAsia="zh-CN"/>
        </w:rPr>
        <w:t xml:space="preserve"> will streamline the TCI design for UL and </w:t>
      </w:r>
      <w:proofErr w:type="gramStart"/>
      <w:r w:rsidR="00E2131F" w:rsidRPr="0039094D">
        <w:rPr>
          <w:lang w:eastAsia="zh-CN"/>
        </w:rPr>
        <w:t>DL, and</w:t>
      </w:r>
      <w:proofErr w:type="gramEnd"/>
      <w:r w:rsidR="00E2131F" w:rsidRPr="0039094D">
        <w:rPr>
          <w:lang w:eastAsia="zh-CN"/>
        </w:rPr>
        <w:t xml:space="preserve"> opens the possibility for using SRS-BM for joint DL/UL TCI. Because SRS does not provide UE with delay/Doppler information, another DL RS</w:t>
      </w:r>
      <w:r w:rsidRPr="0039094D">
        <w:rPr>
          <w:lang w:eastAsia="zh-CN"/>
        </w:rPr>
        <w:t xml:space="preserve"> (TRS or CSI-RS for beam management)</w:t>
      </w:r>
      <w:r w:rsidR="00E2131F" w:rsidRPr="0039094D">
        <w:rPr>
          <w:lang w:eastAsia="zh-CN"/>
        </w:rPr>
        <w:t xml:space="preserve"> is required to serve as QCL-</w:t>
      </w:r>
      <w:proofErr w:type="spellStart"/>
      <w:r w:rsidR="00E2131F" w:rsidRPr="0039094D">
        <w:rPr>
          <w:lang w:eastAsia="zh-CN"/>
        </w:rPr>
        <w:t>TypeA</w:t>
      </w:r>
      <w:proofErr w:type="spellEnd"/>
      <w:r w:rsidR="00E2131F" w:rsidRPr="0039094D">
        <w:rPr>
          <w:lang w:eastAsia="zh-CN"/>
        </w:rPr>
        <w:t xml:space="preserve">. </w:t>
      </w:r>
      <w:r w:rsidRPr="0039094D">
        <w:rPr>
          <w:lang w:eastAsia="zh-CN"/>
        </w:rPr>
        <w:t>The DL RS should also be the spatial relation information for the SRS. To configure the SRS-BM (instead of the DL RS) for UL TCI spatial relation makes it possible to use the detailed spatial information of fine-tuned SRS-BM for higher resolution. Therefore SRS-BM shall be allowed as source RS for both UL and DL TCI.</w:t>
      </w:r>
    </w:p>
    <w:p w14:paraId="62D1EE78" w14:textId="16F756E6" w:rsidR="00E2131F" w:rsidRPr="0039094D" w:rsidRDefault="00E2131F" w:rsidP="00141C4C">
      <w:pPr>
        <w:rPr>
          <w:b/>
          <w:bCs/>
          <w:lang w:eastAsia="zh-CN"/>
        </w:rPr>
      </w:pPr>
      <w:r w:rsidRPr="0039094D">
        <w:rPr>
          <w:b/>
          <w:bCs/>
          <w:lang w:eastAsia="zh-CN"/>
        </w:rPr>
        <w:t>Proposal</w:t>
      </w:r>
      <w:r w:rsidR="00374B89" w:rsidRPr="0039094D">
        <w:rPr>
          <w:b/>
          <w:bCs/>
          <w:lang w:eastAsia="zh-CN"/>
        </w:rPr>
        <w:t xml:space="preserve"> 1</w:t>
      </w:r>
      <w:r w:rsidRPr="0039094D">
        <w:rPr>
          <w:b/>
          <w:bCs/>
          <w:lang w:eastAsia="zh-CN"/>
        </w:rPr>
        <w:t xml:space="preserve">: </w:t>
      </w:r>
      <w:r w:rsidR="00ED6414" w:rsidRPr="0039094D">
        <w:rPr>
          <w:b/>
          <w:bCs/>
          <w:lang w:eastAsia="zh-CN"/>
        </w:rPr>
        <w:t>Allow SSB as QCL-</w:t>
      </w:r>
      <w:proofErr w:type="spellStart"/>
      <w:r w:rsidR="00ED6414" w:rsidRPr="0039094D">
        <w:rPr>
          <w:b/>
          <w:bCs/>
          <w:lang w:eastAsia="zh-CN"/>
        </w:rPr>
        <w:t>TypeD</w:t>
      </w:r>
      <w:proofErr w:type="spellEnd"/>
      <w:r w:rsidR="00ED6414" w:rsidRPr="0039094D">
        <w:rPr>
          <w:b/>
          <w:bCs/>
          <w:lang w:eastAsia="zh-CN"/>
        </w:rPr>
        <w:t xml:space="preserve"> RS for DL or joint DL/UL TCI.</w:t>
      </w:r>
    </w:p>
    <w:p w14:paraId="7EC31C90" w14:textId="4AD84BD5" w:rsidR="00ED6414" w:rsidRPr="0039094D" w:rsidRDefault="00ED6414" w:rsidP="00141C4C">
      <w:pPr>
        <w:rPr>
          <w:b/>
          <w:bCs/>
          <w:lang w:eastAsia="zh-CN"/>
        </w:rPr>
      </w:pPr>
      <w:r w:rsidRPr="0039094D">
        <w:rPr>
          <w:b/>
          <w:bCs/>
          <w:lang w:eastAsia="zh-CN"/>
        </w:rPr>
        <w:t>Proposal</w:t>
      </w:r>
      <w:r w:rsidR="00374B89" w:rsidRPr="0039094D">
        <w:rPr>
          <w:b/>
          <w:bCs/>
          <w:lang w:eastAsia="zh-CN"/>
        </w:rPr>
        <w:t xml:space="preserve"> 2</w:t>
      </w:r>
      <w:r w:rsidRPr="0039094D">
        <w:rPr>
          <w:b/>
          <w:bCs/>
          <w:lang w:eastAsia="zh-CN"/>
        </w:rPr>
        <w:t>: Allow SRS-BM as QCL-</w:t>
      </w:r>
      <w:proofErr w:type="spellStart"/>
      <w:r w:rsidRPr="0039094D">
        <w:rPr>
          <w:b/>
          <w:bCs/>
          <w:lang w:eastAsia="zh-CN"/>
        </w:rPr>
        <w:t>TypeD</w:t>
      </w:r>
      <w:proofErr w:type="spellEnd"/>
      <w:r w:rsidRPr="0039094D">
        <w:rPr>
          <w:b/>
          <w:bCs/>
          <w:lang w:eastAsia="zh-CN"/>
        </w:rPr>
        <w:t xml:space="preserve"> RS for DL or joint DL/UL TCI.</w:t>
      </w:r>
    </w:p>
    <w:p w14:paraId="3266C5BC" w14:textId="77777777" w:rsidR="00E2131F" w:rsidRPr="0039094D" w:rsidRDefault="00E2131F" w:rsidP="00141C4C">
      <w:pPr>
        <w:rPr>
          <w:lang w:eastAsia="zh-CN"/>
        </w:rPr>
      </w:pPr>
    </w:p>
    <w:p w14:paraId="0E3F3B15" w14:textId="2ACA4AF4" w:rsidR="00472D98" w:rsidRPr="0039094D" w:rsidRDefault="00472D98" w:rsidP="00141C4C">
      <w:pPr>
        <w:rPr>
          <w:lang w:eastAsia="zh-CN"/>
        </w:rPr>
      </w:pPr>
    </w:p>
    <w:p w14:paraId="26070C47" w14:textId="7182146A" w:rsidR="009438B1" w:rsidRPr="0039094D" w:rsidRDefault="00374B89" w:rsidP="00CF0503">
      <w:pPr>
        <w:pStyle w:val="ListParagraph"/>
        <w:numPr>
          <w:ilvl w:val="0"/>
          <w:numId w:val="79"/>
        </w:numPr>
        <w:rPr>
          <w:rFonts w:ascii="Times New Roman" w:hAnsi="Times New Roman"/>
          <w:lang w:eastAsia="zh-CN"/>
        </w:rPr>
      </w:pPr>
      <w:r w:rsidRPr="0039094D">
        <w:rPr>
          <w:rFonts w:ascii="Times New Roman" w:hAnsi="Times New Roman"/>
          <w:lang w:eastAsia="zh-CN"/>
        </w:rPr>
        <w:lastRenderedPageBreak/>
        <w:t>T</w:t>
      </w:r>
      <w:r w:rsidR="004719CC" w:rsidRPr="0039094D">
        <w:rPr>
          <w:rFonts w:ascii="Times New Roman" w:hAnsi="Times New Roman"/>
          <w:lang w:eastAsia="zh-CN"/>
        </w:rPr>
        <w:t>ype of RS DL and UL TCI apply to</w:t>
      </w:r>
    </w:p>
    <w:p w14:paraId="21D88072" w14:textId="13840471" w:rsidR="00ED6414" w:rsidRPr="0039094D" w:rsidRDefault="00985EC7" w:rsidP="00985EC7">
      <w:pPr>
        <w:rPr>
          <w:lang w:eastAsia="zh-CN"/>
        </w:rPr>
      </w:pPr>
      <w:r w:rsidRPr="0039094D">
        <w:rPr>
          <w:lang w:eastAsia="zh-CN"/>
        </w:rPr>
        <w:t xml:space="preserve">We see some benefit for applying the DL TCI (or common DL/UL TCI) to DL RS in addition to PDSCH/PDCCH in terms of quickly updating the DL spatial information without additional signaling. </w:t>
      </w:r>
      <w:r w:rsidR="009438B1" w:rsidRPr="0039094D">
        <w:rPr>
          <w:lang w:eastAsia="zh-CN"/>
        </w:rPr>
        <w:t xml:space="preserve">The CSI-RS supported shall include CSI-RS resource for CSI acquisition and TRS. For UL TCI, the TCI state can be applied to SRS for codebook and for non-codebook, and SRS for antenna switching. </w:t>
      </w:r>
      <w:r w:rsidRPr="0039094D">
        <w:rPr>
          <w:lang w:eastAsia="zh-CN"/>
        </w:rPr>
        <w:t>However, if it applies to all the DL RS (CSI-RS for CSI, CSI-RS for BM, TRS) simultaneously, the ability to fine tune the DL beam, for example in the P2 process of beam management, will be lost. It shall be selectively applied to a subset of CSI-RS resources to reduce the signaling overhead without losing the flexibility for fine-tuning.</w:t>
      </w:r>
      <w:r w:rsidR="003570B5" w:rsidRPr="0039094D">
        <w:rPr>
          <w:lang w:eastAsia="zh-CN"/>
        </w:rPr>
        <w:t xml:space="preserve"> For the same reason, if UL TCI can be applied to SRS, it is necessary to signal the SRS resources it applies to.</w:t>
      </w:r>
      <w:r w:rsidR="009438B1" w:rsidRPr="0039094D">
        <w:rPr>
          <w:lang w:eastAsia="zh-CN"/>
        </w:rPr>
        <w:t xml:space="preserve"> The RS resources can be grouped into several different subsets, where each subset shares the same DL or UL TCI states. A bitmap can be added to DCI format indicating the TCI state to signal which subset</w:t>
      </w:r>
      <w:r w:rsidR="00BA1084" w:rsidRPr="0039094D">
        <w:rPr>
          <w:lang w:eastAsia="zh-CN"/>
        </w:rPr>
        <w:t>(s)</w:t>
      </w:r>
      <w:r w:rsidR="009438B1" w:rsidRPr="0039094D">
        <w:rPr>
          <w:lang w:eastAsia="zh-CN"/>
        </w:rPr>
        <w:t xml:space="preserve"> shall apply the signaled TCI. </w:t>
      </w:r>
      <w:r w:rsidR="003570B5" w:rsidRPr="0039094D">
        <w:rPr>
          <w:lang w:eastAsia="zh-CN"/>
        </w:rPr>
        <w:t xml:space="preserve"> </w:t>
      </w:r>
      <w:r w:rsidRPr="0039094D">
        <w:rPr>
          <w:lang w:eastAsia="zh-CN"/>
        </w:rPr>
        <w:t xml:space="preserve">   </w:t>
      </w:r>
    </w:p>
    <w:p w14:paraId="73C69D85" w14:textId="569912ED" w:rsidR="009438B1" w:rsidRPr="0039094D" w:rsidRDefault="009438B1" w:rsidP="00985EC7">
      <w:pPr>
        <w:rPr>
          <w:b/>
          <w:bCs/>
          <w:lang w:eastAsia="zh-CN"/>
        </w:rPr>
      </w:pPr>
      <w:r w:rsidRPr="0039094D">
        <w:rPr>
          <w:b/>
          <w:bCs/>
          <w:lang w:eastAsia="zh-CN"/>
        </w:rPr>
        <w:t>Proposal</w:t>
      </w:r>
      <w:r w:rsidR="00374B89" w:rsidRPr="0039094D">
        <w:rPr>
          <w:b/>
          <w:bCs/>
          <w:lang w:eastAsia="zh-CN"/>
        </w:rPr>
        <w:t xml:space="preserve"> 3</w:t>
      </w:r>
      <w:r w:rsidRPr="0039094D">
        <w:rPr>
          <w:b/>
          <w:bCs/>
          <w:lang w:eastAsia="zh-CN"/>
        </w:rPr>
        <w:t xml:space="preserve">: </w:t>
      </w:r>
      <w:r w:rsidR="00BA1084" w:rsidRPr="0039094D">
        <w:rPr>
          <w:b/>
          <w:bCs/>
          <w:lang w:eastAsia="zh-CN"/>
        </w:rPr>
        <w:t>DL or joint DL/UL TCI can be applied to subset of CSI-RS for CSI and TRS.</w:t>
      </w:r>
    </w:p>
    <w:p w14:paraId="12A74EF2" w14:textId="1906A87B" w:rsidR="00BA1084" w:rsidRPr="0039094D" w:rsidRDefault="00BA1084" w:rsidP="00985EC7">
      <w:pPr>
        <w:rPr>
          <w:b/>
          <w:bCs/>
          <w:lang w:eastAsia="zh-CN"/>
        </w:rPr>
      </w:pPr>
      <w:r w:rsidRPr="0039094D">
        <w:rPr>
          <w:b/>
          <w:bCs/>
          <w:lang w:eastAsia="zh-CN"/>
        </w:rPr>
        <w:t>Proposal</w:t>
      </w:r>
      <w:r w:rsidR="00374B89" w:rsidRPr="0039094D">
        <w:rPr>
          <w:b/>
          <w:bCs/>
          <w:lang w:eastAsia="zh-CN"/>
        </w:rPr>
        <w:t xml:space="preserve"> 4</w:t>
      </w:r>
      <w:r w:rsidRPr="0039094D">
        <w:rPr>
          <w:b/>
          <w:bCs/>
          <w:lang w:eastAsia="zh-CN"/>
        </w:rPr>
        <w:t>: UL TCI can be applied to subset of SRS resources.</w:t>
      </w:r>
    </w:p>
    <w:p w14:paraId="6D5C73D0" w14:textId="7FC3D521" w:rsidR="00BA1084" w:rsidRPr="0039094D" w:rsidRDefault="00BA1084" w:rsidP="00985EC7">
      <w:pPr>
        <w:rPr>
          <w:b/>
          <w:bCs/>
          <w:lang w:eastAsia="zh-CN"/>
        </w:rPr>
      </w:pPr>
      <w:r w:rsidRPr="0039094D">
        <w:rPr>
          <w:b/>
          <w:bCs/>
          <w:lang w:eastAsia="zh-CN"/>
        </w:rPr>
        <w:t>Proposal</w:t>
      </w:r>
      <w:r w:rsidR="00374B89" w:rsidRPr="0039094D">
        <w:rPr>
          <w:b/>
          <w:bCs/>
          <w:lang w:eastAsia="zh-CN"/>
        </w:rPr>
        <w:t xml:space="preserve"> 5</w:t>
      </w:r>
      <w:r w:rsidRPr="0039094D">
        <w:rPr>
          <w:b/>
          <w:bCs/>
          <w:lang w:eastAsia="zh-CN"/>
        </w:rPr>
        <w:t xml:space="preserve">: The new TCI applies to subset(s) of RSs signaled in a bitmap in the same DCI. </w:t>
      </w:r>
    </w:p>
    <w:p w14:paraId="68E24182" w14:textId="77777777" w:rsidR="009C1141" w:rsidRPr="0039094D" w:rsidRDefault="009C1141" w:rsidP="009C1141">
      <w:pPr>
        <w:rPr>
          <w:lang w:eastAsia="zh-CN"/>
        </w:rPr>
      </w:pPr>
    </w:p>
    <w:p w14:paraId="44267A06" w14:textId="1A0B00D0" w:rsidR="004719CC" w:rsidRPr="0039094D" w:rsidRDefault="00551793" w:rsidP="001157F7">
      <w:pPr>
        <w:pStyle w:val="ListParagraph"/>
        <w:numPr>
          <w:ilvl w:val="0"/>
          <w:numId w:val="78"/>
        </w:numPr>
        <w:rPr>
          <w:rFonts w:ascii="Times New Roman" w:hAnsi="Times New Roman"/>
          <w:lang w:eastAsia="zh-CN"/>
        </w:rPr>
      </w:pPr>
      <w:r w:rsidRPr="0039094D">
        <w:rPr>
          <w:rFonts w:ascii="Times New Roman" w:hAnsi="Times New Roman"/>
          <w:lang w:eastAsia="zh-CN"/>
        </w:rPr>
        <w:t>Determination of joint DL/UL TCI and separate DL/UL TCI</w:t>
      </w:r>
    </w:p>
    <w:p w14:paraId="332ADA2B" w14:textId="2FC27104" w:rsidR="009C1141" w:rsidRPr="0039094D" w:rsidRDefault="009C1141" w:rsidP="009C1141">
      <w:pPr>
        <w:rPr>
          <w:lang w:eastAsia="zh-CN"/>
        </w:rPr>
      </w:pPr>
      <w:r w:rsidRPr="0039094D">
        <w:rPr>
          <w:lang w:eastAsia="zh-CN"/>
        </w:rPr>
        <w:t>If there is only a single pool of TCI states covering DL, joint DL/UL and UL TCI, there is no ambiguity in determining what TCI state is signaled by a DCI. The need to distinguish joint DL/UL TCI or separate DL</w:t>
      </w:r>
      <w:r w:rsidR="00EB15E7" w:rsidRPr="0039094D">
        <w:rPr>
          <w:lang w:eastAsia="zh-CN"/>
        </w:rPr>
        <w:t xml:space="preserve"> and </w:t>
      </w:r>
      <w:r w:rsidRPr="0039094D">
        <w:rPr>
          <w:lang w:eastAsia="zh-CN"/>
        </w:rPr>
        <w:t xml:space="preserve">UL TCI arises when multiple TCI </w:t>
      </w:r>
      <w:r w:rsidR="00407A0B" w:rsidRPr="0039094D">
        <w:rPr>
          <w:lang w:eastAsia="zh-CN"/>
        </w:rPr>
        <w:t xml:space="preserve">state </w:t>
      </w:r>
      <w:r w:rsidRPr="0039094D">
        <w:rPr>
          <w:lang w:eastAsia="zh-CN"/>
        </w:rPr>
        <w:t>pools are defined by RRC</w:t>
      </w:r>
      <w:r w:rsidR="00407A0B" w:rsidRPr="0039094D">
        <w:rPr>
          <w:lang w:eastAsia="zh-CN"/>
        </w:rPr>
        <w:t xml:space="preserve">, and </w:t>
      </w:r>
      <w:r w:rsidR="00EB15E7" w:rsidRPr="0039094D">
        <w:rPr>
          <w:lang w:eastAsia="zh-CN"/>
        </w:rPr>
        <w:t>which pool to use depends on the context</w:t>
      </w:r>
      <w:r w:rsidRPr="0039094D">
        <w:rPr>
          <w:lang w:eastAsia="zh-CN"/>
        </w:rPr>
        <w:t>.</w:t>
      </w:r>
      <w:r w:rsidR="00EB15E7" w:rsidRPr="0039094D">
        <w:rPr>
          <w:lang w:eastAsia="zh-CN"/>
        </w:rPr>
        <w:t xml:space="preserve"> If from the TCI signaling DCI, the UE can determine which channels and signals the TCI state applies to, it is necessary for the UE to tell which TCI state pool to use. </w:t>
      </w:r>
      <w:proofErr w:type="gramStart"/>
      <w:r w:rsidR="00EB15E7" w:rsidRPr="0039094D">
        <w:rPr>
          <w:lang w:eastAsia="zh-CN"/>
        </w:rPr>
        <w:t>Therefore</w:t>
      </w:r>
      <w:proofErr w:type="gramEnd"/>
      <w:r w:rsidR="00EB15E7" w:rsidRPr="0039094D">
        <w:rPr>
          <w:lang w:eastAsia="zh-CN"/>
        </w:rPr>
        <w:t xml:space="preserve"> we think Alt1 (</w:t>
      </w:r>
      <w:r w:rsidR="00EB15E7" w:rsidRPr="0039094D">
        <w:t>A UE can be dynamically indicated with either joint DL/UL TCI or separate DL/UL TCI</w:t>
      </w:r>
      <w:r w:rsidR="00EB15E7" w:rsidRPr="0039094D">
        <w:rPr>
          <w:lang w:eastAsia="zh-CN"/>
        </w:rPr>
        <w:t>)</w:t>
      </w:r>
      <w:r w:rsidRPr="0039094D">
        <w:rPr>
          <w:lang w:eastAsia="zh-CN"/>
        </w:rPr>
        <w:t xml:space="preserve"> </w:t>
      </w:r>
      <w:r w:rsidR="00EB15E7" w:rsidRPr="0039094D">
        <w:rPr>
          <w:lang w:eastAsia="zh-CN"/>
        </w:rPr>
        <w:t xml:space="preserve">shall be supported. </w:t>
      </w:r>
    </w:p>
    <w:p w14:paraId="699FD8C7" w14:textId="4D779B25" w:rsidR="00EB15E7" w:rsidRPr="0039094D" w:rsidRDefault="00EB15E7" w:rsidP="009C1141">
      <w:pPr>
        <w:rPr>
          <w:b/>
          <w:bCs/>
          <w:lang w:eastAsia="zh-CN"/>
        </w:rPr>
      </w:pPr>
      <w:r w:rsidRPr="0039094D">
        <w:rPr>
          <w:b/>
          <w:bCs/>
          <w:lang w:eastAsia="zh-CN"/>
        </w:rPr>
        <w:t>Proposal</w:t>
      </w:r>
      <w:r w:rsidR="00374B89" w:rsidRPr="0039094D">
        <w:rPr>
          <w:b/>
          <w:bCs/>
          <w:lang w:eastAsia="zh-CN"/>
        </w:rPr>
        <w:t xml:space="preserve"> 6</w:t>
      </w:r>
      <w:r w:rsidRPr="0039094D">
        <w:rPr>
          <w:b/>
          <w:bCs/>
          <w:lang w:eastAsia="zh-CN"/>
        </w:rPr>
        <w:t xml:space="preserve">: </w:t>
      </w:r>
      <w:r w:rsidRPr="0039094D">
        <w:rPr>
          <w:b/>
          <w:bCs/>
        </w:rPr>
        <w:t>A UE can be dynamically indicated with either joint DL/UL TCI or separate DL/UL TCI (Alt1</w:t>
      </w:r>
      <w:r w:rsidRPr="0039094D">
        <w:rPr>
          <w:b/>
          <w:bCs/>
          <w:lang w:eastAsia="zh-CN"/>
        </w:rPr>
        <w:t>).</w:t>
      </w:r>
    </w:p>
    <w:p w14:paraId="329640ED" w14:textId="6A93DFAE" w:rsidR="00472D98" w:rsidRPr="0039094D" w:rsidRDefault="00472D98" w:rsidP="00141C4C">
      <w:pPr>
        <w:rPr>
          <w:lang w:eastAsia="zh-CN"/>
        </w:rPr>
      </w:pPr>
    </w:p>
    <w:p w14:paraId="604853FB" w14:textId="10BFEFEA" w:rsidR="00445327" w:rsidRPr="0039094D" w:rsidRDefault="00445327" w:rsidP="001157F7">
      <w:pPr>
        <w:pStyle w:val="ListParagraph"/>
        <w:numPr>
          <w:ilvl w:val="0"/>
          <w:numId w:val="77"/>
        </w:numPr>
        <w:rPr>
          <w:rFonts w:ascii="Times New Roman" w:hAnsi="Times New Roman"/>
          <w:lang w:eastAsia="zh-CN"/>
        </w:rPr>
      </w:pPr>
      <w:r w:rsidRPr="0039094D">
        <w:rPr>
          <w:rFonts w:ascii="Times New Roman" w:hAnsi="Times New Roman"/>
          <w:lang w:eastAsia="zh-CN"/>
        </w:rPr>
        <w:t>Power control parameters</w:t>
      </w:r>
    </w:p>
    <w:p w14:paraId="062FC487" w14:textId="77777777" w:rsidR="00445327" w:rsidRPr="0039094D" w:rsidRDefault="00445327" w:rsidP="00141C4C">
      <w:pPr>
        <w:rPr>
          <w:lang w:eastAsia="zh-CN"/>
        </w:rPr>
      </w:pPr>
      <w:r w:rsidRPr="0039094D">
        <w:rPr>
          <w:lang w:eastAsia="zh-CN"/>
        </w:rPr>
        <w:t>Since RAN1 has agreed on using SRS for UL TCI state, it excludes the possibility that the same RS is reused as the path loss reference RS. It is necessary to associate, not include, the PL-RS with a TCI state. The PL-RS of the SRS used as UL TCI state, such as a TRS or CSI-RS for BM, can be used as PL-RS.</w:t>
      </w:r>
    </w:p>
    <w:p w14:paraId="32167738" w14:textId="77777777" w:rsidR="00445327" w:rsidRPr="0039094D" w:rsidRDefault="00445327" w:rsidP="00141C4C">
      <w:pPr>
        <w:rPr>
          <w:lang w:eastAsia="zh-CN"/>
        </w:rPr>
      </w:pPr>
    </w:p>
    <w:p w14:paraId="15334662" w14:textId="660502B2" w:rsidR="00445327" w:rsidRPr="0039094D" w:rsidRDefault="00445327" w:rsidP="00141C4C">
      <w:pPr>
        <w:rPr>
          <w:lang w:eastAsia="zh-CN"/>
        </w:rPr>
      </w:pPr>
      <w:r w:rsidRPr="0039094D">
        <w:rPr>
          <w:lang w:eastAsia="zh-CN"/>
        </w:rPr>
        <w:t xml:space="preserve">In R16, the UL power control parameters for PUSCH, including P0, alpha, and closed loop index, can be dynamically changed with SRI. Different channels are also configured with different UL power parameters. Following the same principle, a TCI state shall not include a set of PC parameters for all the channels. Different </w:t>
      </w:r>
      <w:r w:rsidR="00DA4636" w:rsidRPr="0039094D">
        <w:rPr>
          <w:lang w:eastAsia="zh-CN"/>
        </w:rPr>
        <w:t xml:space="preserve">channels with the same UL TCI shall be allowed to have different PC parameters to provide the </w:t>
      </w:r>
    </w:p>
    <w:p w14:paraId="7383239D" w14:textId="77777777" w:rsidR="00DA4636" w:rsidRPr="0039094D" w:rsidRDefault="00445327" w:rsidP="00141C4C">
      <w:pPr>
        <w:rPr>
          <w:lang w:eastAsia="zh-CN"/>
        </w:rPr>
      </w:pPr>
      <w:r w:rsidRPr="0039094D">
        <w:rPr>
          <w:lang w:eastAsia="zh-CN"/>
        </w:rPr>
        <w:t xml:space="preserve">a given TCI state to provide flexibility. </w:t>
      </w:r>
      <w:proofErr w:type="gramStart"/>
      <w:r w:rsidRPr="0039094D">
        <w:rPr>
          <w:lang w:eastAsia="zh-CN"/>
        </w:rPr>
        <w:t>Consequently</w:t>
      </w:r>
      <w:proofErr w:type="gramEnd"/>
      <w:r w:rsidRPr="0039094D">
        <w:rPr>
          <w:lang w:eastAsia="zh-CN"/>
        </w:rPr>
        <w:t xml:space="preserve"> the PC parameters, (P0, alpha, and closed loop index) shall not be </w:t>
      </w:r>
      <w:r w:rsidR="00DA4636" w:rsidRPr="0039094D">
        <w:rPr>
          <w:lang w:eastAsia="zh-CN"/>
        </w:rPr>
        <w:t>part of the TCI state, but multiple sets of PC parameters can be associated with a TCI state</w:t>
      </w:r>
      <w:r w:rsidRPr="0039094D">
        <w:rPr>
          <w:lang w:eastAsia="zh-CN"/>
        </w:rPr>
        <w:t xml:space="preserve">. </w:t>
      </w:r>
      <w:r w:rsidR="00DA4636" w:rsidRPr="0039094D">
        <w:rPr>
          <w:lang w:eastAsia="zh-CN"/>
        </w:rPr>
        <w:t>The assignment of PC parameters associated with a TCI state to different UL channels and SRS resources needs further study.</w:t>
      </w:r>
    </w:p>
    <w:p w14:paraId="4A03E9CC" w14:textId="50964781" w:rsidR="00965077" w:rsidRPr="0039094D" w:rsidRDefault="00DA4636" w:rsidP="00141C4C">
      <w:pPr>
        <w:rPr>
          <w:b/>
          <w:bCs/>
          <w:szCs w:val="20"/>
        </w:rPr>
      </w:pPr>
      <w:r w:rsidRPr="0039094D">
        <w:rPr>
          <w:b/>
          <w:bCs/>
          <w:lang w:eastAsia="zh-CN"/>
        </w:rPr>
        <w:t>Proposal</w:t>
      </w:r>
      <w:r w:rsidR="00F969E8" w:rsidRPr="0039094D">
        <w:rPr>
          <w:b/>
          <w:bCs/>
          <w:lang w:eastAsia="zh-CN"/>
        </w:rPr>
        <w:t xml:space="preserve"> 7</w:t>
      </w:r>
      <w:r w:rsidRPr="0039094D">
        <w:rPr>
          <w:b/>
          <w:bCs/>
          <w:lang w:eastAsia="zh-CN"/>
        </w:rPr>
        <w:t xml:space="preserve">: </w:t>
      </w:r>
      <w:r w:rsidR="00965077" w:rsidRPr="0039094D">
        <w:rPr>
          <w:b/>
          <w:bCs/>
          <w:szCs w:val="20"/>
        </w:rPr>
        <w:t>PL-RS can be associated with (but not included in) UL TCI state or (if applicable) joint TCI state.</w:t>
      </w:r>
    </w:p>
    <w:p w14:paraId="06BE6C21" w14:textId="173C69D1" w:rsidR="00965077" w:rsidRPr="0039094D" w:rsidRDefault="00965077" w:rsidP="00965077">
      <w:pPr>
        <w:spacing w:line="240" w:lineRule="auto"/>
        <w:rPr>
          <w:b/>
          <w:bCs/>
        </w:rPr>
      </w:pPr>
      <w:r w:rsidRPr="0039094D">
        <w:rPr>
          <w:b/>
          <w:bCs/>
          <w:szCs w:val="20"/>
        </w:rPr>
        <w:lastRenderedPageBreak/>
        <w:t>Proposal</w:t>
      </w:r>
      <w:r w:rsidR="00F969E8" w:rsidRPr="0039094D">
        <w:rPr>
          <w:b/>
          <w:bCs/>
          <w:szCs w:val="20"/>
        </w:rPr>
        <w:t xml:space="preserve"> 8</w:t>
      </w:r>
      <w:r w:rsidRPr="0039094D">
        <w:rPr>
          <w:b/>
          <w:bCs/>
          <w:szCs w:val="20"/>
        </w:rPr>
        <w:t>:</w:t>
      </w:r>
      <w:r w:rsidR="00445327" w:rsidRPr="0039094D">
        <w:rPr>
          <w:b/>
          <w:bCs/>
          <w:lang w:eastAsia="zh-CN"/>
        </w:rPr>
        <w:t xml:space="preserve"> </w:t>
      </w:r>
      <w:r w:rsidRPr="0039094D">
        <w:rPr>
          <w:b/>
          <w:bCs/>
        </w:rPr>
        <w:t>The setting of (P0, alpha, closed loop index) is also associated with UL or (if applicable) joint TCI state</w:t>
      </w:r>
      <w:r w:rsidR="00F969E8" w:rsidRPr="0039094D">
        <w:rPr>
          <w:b/>
          <w:bCs/>
        </w:rPr>
        <w:t>.</w:t>
      </w:r>
    </w:p>
    <w:p w14:paraId="3D2B8BDD" w14:textId="77777777" w:rsidR="00472D98" w:rsidRPr="0039094D" w:rsidRDefault="00472D98" w:rsidP="00141C4C">
      <w:pPr>
        <w:rPr>
          <w:lang w:eastAsia="zh-CN"/>
        </w:rPr>
      </w:pPr>
    </w:p>
    <w:p w14:paraId="6D28281C" w14:textId="38979A28" w:rsidR="005B7102" w:rsidRPr="0039094D" w:rsidRDefault="005B7102" w:rsidP="005B7102">
      <w:pPr>
        <w:pStyle w:val="Heading2"/>
        <w:rPr>
          <w:sz w:val="20"/>
          <w:szCs w:val="20"/>
        </w:rPr>
      </w:pPr>
      <w:r w:rsidRPr="0039094D">
        <w:t>L1/L2-</w:t>
      </w:r>
      <w:r w:rsidRPr="0039094D">
        <w:rPr>
          <w:lang w:eastAsia="zh-CN"/>
        </w:rPr>
        <w:t>centric</w:t>
      </w:r>
      <w:r w:rsidRPr="0039094D">
        <w:t xml:space="preserve"> inter-cell mobility</w:t>
      </w:r>
    </w:p>
    <w:p w14:paraId="428BC0C4" w14:textId="464C7438" w:rsidR="000D6615" w:rsidRPr="0039094D" w:rsidRDefault="000D6615" w:rsidP="000D6615">
      <w:pPr>
        <w:rPr>
          <w:lang w:eastAsia="zh-CN"/>
        </w:rPr>
      </w:pPr>
      <w:r w:rsidRPr="0039094D">
        <w:rPr>
          <w:lang w:eastAsia="zh-CN"/>
        </w:rPr>
        <w:t>The following agreement is achieved in RAN1#10</w:t>
      </w:r>
      <w:r w:rsidR="00F969E8" w:rsidRPr="0039094D">
        <w:rPr>
          <w:lang w:eastAsia="zh-CN"/>
        </w:rPr>
        <w:t>4</w:t>
      </w:r>
      <w:r w:rsidRPr="0039094D">
        <w:rPr>
          <w:lang w:eastAsia="zh-CN"/>
        </w:rPr>
        <w:t>e</w:t>
      </w:r>
      <w:r w:rsidR="002C15DA" w:rsidRPr="0039094D">
        <w:rPr>
          <w:lang w:eastAsia="zh-CN"/>
        </w:rPr>
        <w:t xml:space="preserve"> on L1/L2-centric inter-cell mobility:</w:t>
      </w:r>
    </w:p>
    <w:tbl>
      <w:tblPr>
        <w:tblStyle w:val="TableGrid"/>
        <w:tblW w:w="0" w:type="auto"/>
        <w:tblLook w:val="04A0" w:firstRow="1" w:lastRow="0" w:firstColumn="1" w:lastColumn="0" w:noHBand="0" w:noVBand="1"/>
      </w:tblPr>
      <w:tblGrid>
        <w:gridCol w:w="9307"/>
      </w:tblGrid>
      <w:tr w:rsidR="000D6615" w:rsidRPr="0039094D" w14:paraId="777B9ECB" w14:textId="77777777" w:rsidTr="00AB410B">
        <w:tc>
          <w:tcPr>
            <w:tcW w:w="9307" w:type="dxa"/>
          </w:tcPr>
          <w:p w14:paraId="066EE69D" w14:textId="77777777" w:rsidR="000D6615" w:rsidRPr="0039094D" w:rsidRDefault="000D6615" w:rsidP="00AB410B">
            <w:pPr>
              <w:spacing w:after="0" w:line="240" w:lineRule="auto"/>
              <w:rPr>
                <w:szCs w:val="20"/>
              </w:rPr>
            </w:pPr>
            <w:bookmarkStart w:id="4" w:name="OLE_LINK2"/>
            <w:bookmarkStart w:id="5" w:name="OLE_LINK3"/>
            <w:bookmarkStart w:id="6" w:name="OLE_LINK8"/>
            <w:bookmarkStart w:id="7" w:name="OLE_LINK11"/>
            <w:r w:rsidRPr="0039094D">
              <w:rPr>
                <w:b/>
                <w:bCs/>
                <w:szCs w:val="20"/>
              </w:rPr>
              <w:t>Agreement</w:t>
            </w:r>
          </w:p>
          <w:bookmarkEnd w:id="4"/>
          <w:bookmarkEnd w:id="5"/>
          <w:bookmarkEnd w:id="6"/>
          <w:bookmarkEnd w:id="7"/>
          <w:p w14:paraId="0ED26ECA" w14:textId="77777777" w:rsidR="009B633F" w:rsidRPr="0039094D" w:rsidRDefault="009B633F" w:rsidP="009B633F">
            <w:pPr>
              <w:rPr>
                <w:szCs w:val="20"/>
              </w:rPr>
            </w:pPr>
            <w:r w:rsidRPr="0039094D">
              <w:rPr>
                <w:szCs w:val="20"/>
              </w:rPr>
              <w:t xml:space="preserve">On Rel.17 multi beam measurement/reporting enhancements </w:t>
            </w:r>
            <w:r w:rsidRPr="0039094D">
              <w:rPr>
                <w:color w:val="000000"/>
                <w:szCs w:val="20"/>
              </w:rPr>
              <w:t xml:space="preserve">for L1/L2-centric inter-cell mobility and inter-cell </w:t>
            </w:r>
            <w:proofErr w:type="spellStart"/>
            <w:r w:rsidRPr="0039094D">
              <w:rPr>
                <w:color w:val="000000"/>
                <w:szCs w:val="20"/>
              </w:rPr>
              <w:t>mTRP</w:t>
            </w:r>
            <w:proofErr w:type="spellEnd"/>
            <w:r w:rsidRPr="0039094D">
              <w:rPr>
                <w:szCs w:val="20"/>
              </w:rPr>
              <w:t>:</w:t>
            </w:r>
          </w:p>
          <w:p w14:paraId="39F10051" w14:textId="77777777" w:rsidR="009B633F" w:rsidRPr="0039094D" w:rsidRDefault="009B633F" w:rsidP="001157F7">
            <w:pPr>
              <w:pStyle w:val="ListParagraph"/>
              <w:numPr>
                <w:ilvl w:val="0"/>
                <w:numId w:val="68"/>
              </w:numPr>
              <w:autoSpaceDN w:val="0"/>
              <w:spacing w:line="240" w:lineRule="auto"/>
              <w:jc w:val="both"/>
              <w:rPr>
                <w:rFonts w:ascii="Times New Roman" w:hAnsi="Times New Roman"/>
                <w:szCs w:val="20"/>
              </w:rPr>
            </w:pPr>
            <w:r w:rsidRPr="0039094D">
              <w:rPr>
                <w:rFonts w:ascii="Times New Roman" w:hAnsi="Times New Roman"/>
              </w:rPr>
              <w:t xml:space="preserve">A quality of up to K beams associated at least with non-serving cell(s) can be reported in a single CSI reporting instance </w:t>
            </w:r>
          </w:p>
          <w:p w14:paraId="6DA60175" w14:textId="77777777" w:rsidR="009B633F" w:rsidRPr="0039094D" w:rsidRDefault="009B633F" w:rsidP="001157F7">
            <w:pPr>
              <w:pStyle w:val="ListParagraph"/>
              <w:numPr>
                <w:ilvl w:val="1"/>
                <w:numId w:val="68"/>
              </w:numPr>
              <w:autoSpaceDN w:val="0"/>
              <w:spacing w:line="240" w:lineRule="auto"/>
              <w:jc w:val="both"/>
              <w:rPr>
                <w:rFonts w:ascii="Times New Roman" w:hAnsi="Times New Roman"/>
              </w:rPr>
            </w:pPr>
            <w:r w:rsidRPr="0039094D">
              <w:rPr>
                <w:rFonts w:ascii="Times New Roman" w:hAnsi="Times New Roman"/>
              </w:rPr>
              <w:t>For each beam, the UE can report at least: (1) a Measured RS Indicator, and (2) a Beam Metric associated with the Measured RS Indicator</w:t>
            </w:r>
          </w:p>
          <w:p w14:paraId="1492E423" w14:textId="77777777" w:rsidR="009B633F" w:rsidRPr="0039094D" w:rsidRDefault="009B633F" w:rsidP="001157F7">
            <w:pPr>
              <w:pStyle w:val="ListParagraph"/>
              <w:numPr>
                <w:ilvl w:val="1"/>
                <w:numId w:val="68"/>
              </w:numPr>
              <w:autoSpaceDN w:val="0"/>
              <w:spacing w:line="240" w:lineRule="auto"/>
              <w:jc w:val="both"/>
              <w:rPr>
                <w:rFonts w:ascii="Times New Roman" w:hAnsi="Times New Roman"/>
              </w:rPr>
            </w:pPr>
            <w:r w:rsidRPr="0039094D">
              <w:rPr>
                <w:rFonts w:ascii="Times New Roman" w:hAnsi="Times New Roman"/>
              </w:rPr>
              <w:t xml:space="preserve">FFS: Maximum value of K </w:t>
            </w:r>
          </w:p>
          <w:p w14:paraId="6246C54A" w14:textId="77777777" w:rsidR="009B633F" w:rsidRPr="0039094D" w:rsidRDefault="009B633F" w:rsidP="001157F7">
            <w:pPr>
              <w:pStyle w:val="ListParagraph"/>
              <w:numPr>
                <w:ilvl w:val="1"/>
                <w:numId w:val="68"/>
              </w:numPr>
              <w:autoSpaceDN w:val="0"/>
              <w:spacing w:line="240" w:lineRule="auto"/>
              <w:jc w:val="both"/>
              <w:rPr>
                <w:rFonts w:ascii="Times New Roman" w:hAnsi="Times New Roman"/>
              </w:rPr>
            </w:pPr>
            <w:r w:rsidRPr="0039094D">
              <w:rPr>
                <w:rFonts w:ascii="Times New Roman" w:hAnsi="Times New Roman"/>
              </w:rPr>
              <w:t xml:space="preserve">FFS: If K is fixed, configured, reported by UE capability, or dynamically selected  </w:t>
            </w:r>
          </w:p>
          <w:p w14:paraId="500B9906" w14:textId="33DC0853" w:rsidR="009B633F" w:rsidRPr="0039094D" w:rsidRDefault="009B633F" w:rsidP="001157F7">
            <w:pPr>
              <w:pStyle w:val="ListParagraph"/>
              <w:numPr>
                <w:ilvl w:val="1"/>
                <w:numId w:val="68"/>
              </w:numPr>
              <w:autoSpaceDN w:val="0"/>
              <w:spacing w:line="240" w:lineRule="auto"/>
              <w:jc w:val="both"/>
              <w:rPr>
                <w:rFonts w:ascii="Times New Roman" w:hAnsi="Times New Roman"/>
              </w:rPr>
            </w:pPr>
            <w:r w:rsidRPr="0039094D">
              <w:rPr>
                <w:rFonts w:ascii="Times New Roman" w:hAnsi="Times New Roman"/>
              </w:rPr>
              <w:t>FFS: The type of beam metric (e.g. L1-RSRP, L3-RSRP</w:t>
            </w:r>
            <w:r w:rsidR="007917F3" w:rsidRPr="0039094D">
              <w:rPr>
                <w:rFonts w:ascii="Times New Roman" w:hAnsi="Times New Roman"/>
              </w:rPr>
              <w:t>,</w:t>
            </w:r>
            <w:r w:rsidRPr="0039094D">
              <w:rPr>
                <w:rFonts w:ascii="Times New Roman" w:hAnsi="Times New Roman"/>
              </w:rPr>
              <w:t xml:space="preserve"> or hybrid L1/L3-RSRP) and related measurement behavior </w:t>
            </w:r>
          </w:p>
          <w:p w14:paraId="67FA5FA8" w14:textId="7710B2F2" w:rsidR="009B633F" w:rsidRPr="0039094D" w:rsidRDefault="009B633F" w:rsidP="001157F7">
            <w:pPr>
              <w:pStyle w:val="ListParagraph"/>
              <w:numPr>
                <w:ilvl w:val="1"/>
                <w:numId w:val="68"/>
              </w:numPr>
              <w:autoSpaceDN w:val="0"/>
              <w:spacing w:line="240" w:lineRule="auto"/>
              <w:jc w:val="both"/>
              <w:rPr>
                <w:rFonts w:ascii="Times New Roman" w:hAnsi="Times New Roman"/>
              </w:rPr>
            </w:pPr>
            <w:r w:rsidRPr="0039094D">
              <w:rPr>
                <w:rFonts w:ascii="Times New Roman" w:hAnsi="Times New Roman"/>
              </w:rPr>
              <w:t xml:space="preserve">FFS: Whether or not beam reporting associated with non-serving cell(s) can be mixed with that with </w:t>
            </w:r>
            <w:proofErr w:type="gramStart"/>
            <w:r w:rsidRPr="0039094D">
              <w:rPr>
                <w:rFonts w:ascii="Times New Roman" w:hAnsi="Times New Roman"/>
              </w:rPr>
              <w:t>serving-cell</w:t>
            </w:r>
            <w:proofErr w:type="gramEnd"/>
            <w:r w:rsidRPr="0039094D">
              <w:rPr>
                <w:rFonts w:ascii="Times New Roman" w:hAnsi="Times New Roman"/>
              </w:rPr>
              <w:t xml:space="preserve"> in one reporting instance</w:t>
            </w:r>
          </w:p>
          <w:p w14:paraId="56ADEFC4" w14:textId="16EB4417" w:rsidR="009B633F" w:rsidRPr="0039094D" w:rsidRDefault="009B633F" w:rsidP="009B633F">
            <w:pPr>
              <w:spacing w:line="240" w:lineRule="auto"/>
            </w:pPr>
          </w:p>
          <w:p w14:paraId="42C4E2EB" w14:textId="77777777" w:rsidR="009B633F" w:rsidRPr="0039094D" w:rsidRDefault="009B633F" w:rsidP="009B633F">
            <w:pPr>
              <w:rPr>
                <w:szCs w:val="20"/>
              </w:rPr>
            </w:pPr>
            <w:r w:rsidRPr="0039094D">
              <w:rPr>
                <w:szCs w:val="20"/>
              </w:rPr>
              <w:t xml:space="preserve">On Rel.17 multi beam measurement/reporting enhancements </w:t>
            </w:r>
            <w:r w:rsidRPr="0039094D">
              <w:rPr>
                <w:color w:val="000000"/>
                <w:szCs w:val="20"/>
              </w:rPr>
              <w:t xml:space="preserve">for L1/L2-centric inter-cell mobility and inter-cell </w:t>
            </w:r>
            <w:proofErr w:type="spellStart"/>
            <w:r w:rsidRPr="0039094D">
              <w:rPr>
                <w:color w:val="000000"/>
                <w:szCs w:val="20"/>
              </w:rPr>
              <w:t>mTRP</w:t>
            </w:r>
            <w:proofErr w:type="spellEnd"/>
            <w:r w:rsidRPr="0039094D">
              <w:rPr>
                <w:szCs w:val="20"/>
              </w:rPr>
              <w:t>:</w:t>
            </w:r>
          </w:p>
          <w:p w14:paraId="16423B53" w14:textId="77777777" w:rsidR="009B633F" w:rsidRPr="0039094D" w:rsidRDefault="009B633F" w:rsidP="001157F7">
            <w:pPr>
              <w:pStyle w:val="ListParagraph"/>
              <w:numPr>
                <w:ilvl w:val="0"/>
                <w:numId w:val="70"/>
              </w:numPr>
              <w:autoSpaceDN w:val="0"/>
              <w:spacing w:line="240" w:lineRule="auto"/>
              <w:rPr>
                <w:rFonts w:ascii="Times New Roman" w:hAnsi="Times New Roman"/>
                <w:szCs w:val="20"/>
              </w:rPr>
            </w:pPr>
            <w:r w:rsidRPr="0039094D">
              <w:rPr>
                <w:rFonts w:ascii="Times New Roman" w:hAnsi="Times New Roman"/>
                <w:szCs w:val="20"/>
              </w:rPr>
              <w:t>Rel.15 L1-RSRP is used as reporting quantity for measurement and reporting of non-serving-cell(s)</w:t>
            </w:r>
          </w:p>
          <w:p w14:paraId="05EA8C7D"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lang w:eastAsia="ko-KR"/>
              </w:rPr>
            </w:pPr>
            <w:r w:rsidRPr="0039094D">
              <w:rPr>
                <w:rFonts w:ascii="Times New Roman" w:hAnsi="Times New Roman"/>
                <w:szCs w:val="20"/>
              </w:rPr>
              <w:t xml:space="preserve">Support SSB as a measurement RS for </w:t>
            </w:r>
            <w:r w:rsidRPr="0039094D">
              <w:rPr>
                <w:rFonts w:ascii="Times New Roman" w:hAnsi="Times New Roman"/>
                <w:color w:val="000000"/>
                <w:szCs w:val="20"/>
              </w:rPr>
              <w:t xml:space="preserve">L1/L2-centric inter-cell mobility </w:t>
            </w:r>
            <w:r w:rsidRPr="0039094D">
              <w:rPr>
                <w:rFonts w:ascii="Times New Roman" w:hAnsi="Times New Roman"/>
                <w:szCs w:val="20"/>
              </w:rPr>
              <w:t xml:space="preserve">and inter-cell </w:t>
            </w:r>
            <w:proofErr w:type="spellStart"/>
            <w:r w:rsidRPr="0039094D">
              <w:rPr>
                <w:rFonts w:ascii="Times New Roman" w:hAnsi="Times New Roman"/>
                <w:szCs w:val="20"/>
              </w:rPr>
              <w:t>mTRP</w:t>
            </w:r>
            <w:proofErr w:type="spellEnd"/>
            <w:r w:rsidRPr="0039094D">
              <w:rPr>
                <w:rFonts w:ascii="Times New Roman" w:hAnsi="Times New Roman"/>
                <w:szCs w:val="20"/>
              </w:rPr>
              <w:t>, and Rel.15 SS-RSRP calculated from SSB of non-serving cell(s)</w:t>
            </w:r>
          </w:p>
          <w:p w14:paraId="121C46C5" w14:textId="77777777" w:rsidR="009B633F" w:rsidRPr="0039094D" w:rsidRDefault="009B633F" w:rsidP="001157F7">
            <w:pPr>
              <w:pStyle w:val="ListParagraph"/>
              <w:numPr>
                <w:ilvl w:val="2"/>
                <w:numId w:val="70"/>
              </w:numPr>
              <w:autoSpaceDN w:val="0"/>
              <w:spacing w:line="240" w:lineRule="auto"/>
              <w:rPr>
                <w:rFonts w:ascii="Times New Roman" w:hAnsi="Times New Roman"/>
                <w:szCs w:val="20"/>
              </w:rPr>
            </w:pPr>
            <w:r w:rsidRPr="0039094D">
              <w:rPr>
                <w:rFonts w:ascii="Times New Roman" w:hAnsi="Times New Roman"/>
                <w:szCs w:val="20"/>
              </w:rPr>
              <w:t>FFS: Whether the measurement for SS-RSRP is limited within SMTC</w:t>
            </w:r>
          </w:p>
          <w:p w14:paraId="61D39F3F" w14:textId="77777777" w:rsidR="009B633F" w:rsidRPr="0039094D" w:rsidRDefault="009B633F" w:rsidP="001157F7">
            <w:pPr>
              <w:pStyle w:val="ListParagraph"/>
              <w:numPr>
                <w:ilvl w:val="2"/>
                <w:numId w:val="70"/>
              </w:numPr>
              <w:autoSpaceDN w:val="0"/>
              <w:spacing w:line="240" w:lineRule="auto"/>
              <w:rPr>
                <w:rFonts w:ascii="Times New Roman" w:hAnsi="Times New Roman"/>
                <w:szCs w:val="20"/>
              </w:rPr>
            </w:pPr>
            <w:r w:rsidRPr="0039094D">
              <w:rPr>
                <w:rFonts w:ascii="Times New Roman" w:hAnsi="Times New Roman"/>
                <w:szCs w:val="20"/>
              </w:rPr>
              <w:t>FFS: Detailed reporting method, e.g. via including existing L1-RSRP report, UE-initiated report etc.</w:t>
            </w:r>
          </w:p>
          <w:p w14:paraId="0E91301F"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 xml:space="preserve">FFS: </w:t>
            </w:r>
            <w:proofErr w:type="gramStart"/>
            <w:r w:rsidRPr="0039094D">
              <w:rPr>
                <w:rFonts w:ascii="Times New Roman" w:hAnsi="Times New Roman"/>
                <w:szCs w:val="20"/>
              </w:rPr>
              <w:t>Whether or not</w:t>
            </w:r>
            <w:proofErr w:type="gramEnd"/>
            <w:r w:rsidRPr="0039094D">
              <w:rPr>
                <w:rFonts w:ascii="Times New Roman" w:hAnsi="Times New Roman"/>
                <w:szCs w:val="20"/>
              </w:rPr>
              <w:t xml:space="preserve"> to support CSI-RS (for e.g. mobility and/or tracking) of non-serving cell(s) as a measurement RS for </w:t>
            </w:r>
            <w:r w:rsidRPr="0039094D">
              <w:rPr>
                <w:rFonts w:ascii="Times New Roman" w:hAnsi="Times New Roman"/>
                <w:color w:val="000000"/>
                <w:szCs w:val="20"/>
              </w:rPr>
              <w:t xml:space="preserve">L1/L2-centric inter-cell mobility </w:t>
            </w:r>
            <w:r w:rsidRPr="0039094D">
              <w:rPr>
                <w:rFonts w:ascii="Times New Roman" w:hAnsi="Times New Roman"/>
                <w:szCs w:val="20"/>
              </w:rPr>
              <w:t xml:space="preserve">and inter-cell </w:t>
            </w:r>
            <w:proofErr w:type="spellStart"/>
            <w:r w:rsidRPr="0039094D">
              <w:rPr>
                <w:rFonts w:ascii="Times New Roman" w:hAnsi="Times New Roman"/>
                <w:szCs w:val="20"/>
              </w:rPr>
              <w:t>mTRP</w:t>
            </w:r>
            <w:proofErr w:type="spellEnd"/>
            <w:r w:rsidRPr="0039094D">
              <w:rPr>
                <w:rFonts w:ascii="Times New Roman" w:hAnsi="Times New Roman"/>
                <w:szCs w:val="20"/>
              </w:rPr>
              <w:t xml:space="preserve">. If the support of CSI-RS (for e.g. mobility and/or tracking) of non-serving cell(s) as a measurement RS for </w:t>
            </w:r>
            <w:r w:rsidRPr="0039094D">
              <w:rPr>
                <w:rFonts w:ascii="Times New Roman" w:hAnsi="Times New Roman"/>
                <w:color w:val="000000"/>
                <w:szCs w:val="20"/>
              </w:rPr>
              <w:t xml:space="preserve">L1/L2-centric inter-cell mobility </w:t>
            </w:r>
            <w:r w:rsidRPr="0039094D">
              <w:rPr>
                <w:rFonts w:ascii="Times New Roman" w:hAnsi="Times New Roman"/>
                <w:szCs w:val="20"/>
              </w:rPr>
              <w:t xml:space="preserve">and inter-cell </w:t>
            </w:r>
            <w:proofErr w:type="spellStart"/>
            <w:r w:rsidRPr="0039094D">
              <w:rPr>
                <w:rFonts w:ascii="Times New Roman" w:hAnsi="Times New Roman"/>
                <w:szCs w:val="20"/>
              </w:rPr>
              <w:t>mTRP</w:t>
            </w:r>
            <w:proofErr w:type="spellEnd"/>
            <w:r w:rsidRPr="0039094D">
              <w:rPr>
                <w:rFonts w:ascii="Times New Roman" w:hAnsi="Times New Roman"/>
                <w:szCs w:val="20"/>
              </w:rPr>
              <w:t xml:space="preserve"> is confirmed, Rel.15 CSI-RSRP is also supported  </w:t>
            </w:r>
          </w:p>
          <w:p w14:paraId="72EFCEE1" w14:textId="77777777" w:rsidR="009B633F" w:rsidRPr="0039094D" w:rsidRDefault="009B633F" w:rsidP="001157F7">
            <w:pPr>
              <w:pStyle w:val="ListParagraph"/>
              <w:numPr>
                <w:ilvl w:val="2"/>
                <w:numId w:val="70"/>
              </w:numPr>
              <w:autoSpaceDN w:val="0"/>
              <w:spacing w:line="240" w:lineRule="auto"/>
              <w:rPr>
                <w:rFonts w:ascii="Times New Roman" w:hAnsi="Times New Roman"/>
                <w:szCs w:val="20"/>
              </w:rPr>
            </w:pPr>
            <w:r w:rsidRPr="0039094D">
              <w:rPr>
                <w:rFonts w:ascii="Times New Roman" w:hAnsi="Times New Roman"/>
                <w:szCs w:val="20"/>
              </w:rPr>
              <w:t>Whether the support applies to CSI-RS with or without QCL source, or both</w:t>
            </w:r>
          </w:p>
          <w:p w14:paraId="74E081B9"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 xml:space="preserve">FFS: The number of non-serving cell(s) for measurement/reporting </w:t>
            </w:r>
          </w:p>
          <w:p w14:paraId="63DD9D4D"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FFS: time behavior of the reporting, i.e. periodic, semi-persistent, aperiodic, or UE-initiated</w:t>
            </w:r>
          </w:p>
          <w:p w14:paraId="47E87FFE" w14:textId="77777777" w:rsidR="009B633F" w:rsidRPr="0039094D" w:rsidRDefault="009B633F" w:rsidP="001157F7">
            <w:pPr>
              <w:pStyle w:val="ListParagraph"/>
              <w:numPr>
                <w:ilvl w:val="0"/>
                <w:numId w:val="70"/>
              </w:numPr>
              <w:autoSpaceDN w:val="0"/>
              <w:spacing w:line="240" w:lineRule="auto"/>
              <w:rPr>
                <w:rFonts w:ascii="Times New Roman" w:hAnsi="Times New Roman"/>
                <w:szCs w:val="20"/>
              </w:rPr>
            </w:pPr>
            <w:r w:rsidRPr="0039094D">
              <w:rPr>
                <w:rFonts w:ascii="Times New Roman" w:hAnsi="Times New Roman"/>
                <w:szCs w:val="20"/>
              </w:rPr>
              <w:t>FFS: If other reporting quantities are supported, e.g. L3-RSRP, hybrid L1/L3-RSRP</w:t>
            </w:r>
          </w:p>
          <w:p w14:paraId="3D831821" w14:textId="77777777" w:rsidR="009B633F" w:rsidRPr="0039094D" w:rsidRDefault="009B633F" w:rsidP="001157F7">
            <w:pPr>
              <w:pStyle w:val="ListParagraph"/>
              <w:numPr>
                <w:ilvl w:val="0"/>
                <w:numId w:val="70"/>
              </w:numPr>
              <w:autoSpaceDN w:val="0"/>
              <w:spacing w:line="240" w:lineRule="auto"/>
              <w:rPr>
                <w:rFonts w:ascii="Times New Roman" w:hAnsi="Times New Roman"/>
                <w:szCs w:val="20"/>
              </w:rPr>
            </w:pPr>
            <w:r w:rsidRPr="0039094D">
              <w:rPr>
                <w:rFonts w:ascii="Times New Roman" w:hAnsi="Times New Roman"/>
                <w:szCs w:val="20"/>
              </w:rPr>
              <w:t>FFS: Dynamic activation/deactivation/selection of the beam measurement on the RS(s) associated with non-serving cell(s) via MAC CE</w:t>
            </w:r>
          </w:p>
          <w:p w14:paraId="69417032" w14:textId="77777777" w:rsidR="009B633F" w:rsidRPr="0039094D" w:rsidRDefault="009B633F" w:rsidP="001157F7">
            <w:pPr>
              <w:pStyle w:val="ListParagraph"/>
              <w:numPr>
                <w:ilvl w:val="0"/>
                <w:numId w:val="70"/>
              </w:numPr>
              <w:autoSpaceDN w:val="0"/>
              <w:spacing w:line="240" w:lineRule="auto"/>
              <w:rPr>
                <w:rFonts w:ascii="Times New Roman" w:hAnsi="Times New Roman"/>
                <w:szCs w:val="20"/>
              </w:rPr>
            </w:pPr>
            <w:r w:rsidRPr="0039094D">
              <w:rPr>
                <w:rFonts w:ascii="Times New Roman" w:hAnsi="Times New Roman"/>
                <w:szCs w:val="20"/>
              </w:rPr>
              <w:t xml:space="preserve">FFS: Timing assumption </w:t>
            </w:r>
            <w:r w:rsidRPr="0039094D">
              <w:rPr>
                <w:rFonts w:ascii="Times New Roman" w:hAnsi="Times New Roman"/>
                <w:szCs w:val="20"/>
                <w:lang w:eastAsia="zh-CN"/>
              </w:rPr>
              <w:t>(e.g. time of arrival and time of the measurement)</w:t>
            </w:r>
            <w:r w:rsidRPr="0039094D">
              <w:rPr>
                <w:rFonts w:ascii="Times New Roman" w:hAnsi="Times New Roman"/>
                <w:szCs w:val="20"/>
              </w:rPr>
              <w:t xml:space="preserve"> for measurement of non-serving cell RS measurement</w:t>
            </w:r>
          </w:p>
          <w:p w14:paraId="5A9FE299" w14:textId="4C944514" w:rsidR="009B633F" w:rsidRPr="0039094D" w:rsidRDefault="009B633F" w:rsidP="009B633F">
            <w:pPr>
              <w:spacing w:line="240" w:lineRule="auto"/>
            </w:pPr>
          </w:p>
          <w:p w14:paraId="5B66EADC" w14:textId="77777777" w:rsidR="009B633F" w:rsidRPr="0039094D" w:rsidRDefault="009B633F" w:rsidP="009B633F">
            <w:pPr>
              <w:rPr>
                <w:color w:val="000000"/>
                <w:szCs w:val="20"/>
                <w:lang w:eastAsia="ko-KR"/>
              </w:rPr>
            </w:pPr>
            <w:r w:rsidRPr="0039094D">
              <w:rPr>
                <w:b/>
                <w:bCs/>
                <w:color w:val="000000"/>
                <w:szCs w:val="20"/>
              </w:rPr>
              <w:t>Agreement</w:t>
            </w:r>
          </w:p>
          <w:p w14:paraId="164CE4D9" w14:textId="77777777" w:rsidR="009B633F" w:rsidRPr="0039094D" w:rsidRDefault="009B633F" w:rsidP="009B633F">
            <w:pPr>
              <w:rPr>
                <w:szCs w:val="20"/>
              </w:rPr>
            </w:pPr>
            <w:r w:rsidRPr="0039094D">
              <w:rPr>
                <w:szCs w:val="20"/>
              </w:rPr>
              <w:t xml:space="preserve">On Rel.17 enhancements </w:t>
            </w:r>
            <w:r w:rsidRPr="0039094D">
              <w:rPr>
                <w:color w:val="000000"/>
                <w:szCs w:val="20"/>
              </w:rPr>
              <w:t xml:space="preserve">for L1/L2-centric inter-cell mobility, </w:t>
            </w:r>
          </w:p>
          <w:p w14:paraId="1EF41407" w14:textId="77777777" w:rsidR="009B633F" w:rsidRPr="0039094D" w:rsidRDefault="009B633F" w:rsidP="001157F7">
            <w:pPr>
              <w:numPr>
                <w:ilvl w:val="0"/>
                <w:numId w:val="74"/>
              </w:numPr>
              <w:autoSpaceDE/>
              <w:autoSpaceDN/>
              <w:adjustRightInd/>
              <w:snapToGrid/>
              <w:spacing w:after="0" w:line="240" w:lineRule="auto"/>
              <w:jc w:val="left"/>
              <w:rPr>
                <w:szCs w:val="20"/>
              </w:rPr>
            </w:pPr>
            <w:r w:rsidRPr="0039094D">
              <w:rPr>
                <w:szCs w:val="20"/>
              </w:rPr>
              <w:t xml:space="preserve">Discuss whether to support at least the source RS types already agreed for intra-cell mobility for the purpose of referencing to non-serving cell(s). Note: This implies the following source RS(s): </w:t>
            </w:r>
          </w:p>
          <w:p w14:paraId="14B1170E"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lastRenderedPageBreak/>
              <w:t>CSI-RS for BM configured for non-serving cell(s) for DL QCL and UL TX spatial references</w:t>
            </w:r>
          </w:p>
          <w:p w14:paraId="68CE24A3"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CSI-RS for tracking (TRS) configured for non-serving cell(s) for DL QCL and UL TX spatial references</w:t>
            </w:r>
          </w:p>
          <w:p w14:paraId="47607607"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SSB configured for non-serving cell(s) for UL TX spatial references</w:t>
            </w:r>
          </w:p>
          <w:p w14:paraId="5A9CCB33"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SRS for BM configured for non-serving cell(s) for UL TX spatial references</w:t>
            </w:r>
          </w:p>
          <w:p w14:paraId="4C2C4981"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 xml:space="preserve">FFS: whether to support CSI-RS for mobility </w:t>
            </w:r>
          </w:p>
          <w:p w14:paraId="5A0CBBDE"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FFS: whether to support other source RS(s) potentially agreed later for intra-cell mobility</w:t>
            </w:r>
          </w:p>
          <w:p w14:paraId="359023F8"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FFS: whether to support CSI-RS for BM and tracking configured for non-serving cell(s) and without non-serving cell SSB as QCL-</w:t>
            </w:r>
            <w:proofErr w:type="spellStart"/>
            <w:r w:rsidRPr="0039094D">
              <w:rPr>
                <w:szCs w:val="20"/>
              </w:rPr>
              <w:t>TypeD</w:t>
            </w:r>
            <w:proofErr w:type="spellEnd"/>
            <w:r w:rsidRPr="0039094D">
              <w:rPr>
                <w:szCs w:val="20"/>
              </w:rPr>
              <w:t xml:space="preserve"> source</w:t>
            </w:r>
          </w:p>
          <w:p w14:paraId="75C09F48" w14:textId="77777777" w:rsidR="009B633F" w:rsidRPr="0039094D" w:rsidRDefault="009B633F" w:rsidP="001157F7">
            <w:pPr>
              <w:numPr>
                <w:ilvl w:val="0"/>
                <w:numId w:val="75"/>
              </w:numPr>
              <w:autoSpaceDE/>
              <w:autoSpaceDN/>
              <w:adjustRightInd/>
              <w:snapToGrid/>
              <w:spacing w:after="0" w:line="240" w:lineRule="auto"/>
              <w:jc w:val="left"/>
              <w:rPr>
                <w:szCs w:val="20"/>
              </w:rPr>
            </w:pPr>
            <w:r w:rsidRPr="0039094D">
              <w:rPr>
                <w:szCs w:val="20"/>
              </w:rPr>
              <w:t xml:space="preserve">Send an LS to RAN2 on TCI state update (beam indication) using source RS configured for non-serving cell(s) for DL reception and UL transmission. The following topics are considered for the LS: </w:t>
            </w:r>
          </w:p>
          <w:p w14:paraId="79AB8437"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RRC configuration issues</w:t>
            </w:r>
          </w:p>
          <w:p w14:paraId="43FC23F2"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Serving cell issues</w:t>
            </w:r>
          </w:p>
          <w:p w14:paraId="3AFBDF65"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C-RNTI issues</w:t>
            </w:r>
          </w:p>
          <w:p w14:paraId="6BB5EF6B"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Issues related to CU-DU split</w:t>
            </w:r>
          </w:p>
          <w:p w14:paraId="3DAED1E2"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Inter-band CA issues</w:t>
            </w:r>
          </w:p>
          <w:p w14:paraId="76B6A83C" w14:textId="77777777" w:rsidR="009B633F" w:rsidRPr="0039094D" w:rsidRDefault="009B633F" w:rsidP="001157F7">
            <w:pPr>
              <w:numPr>
                <w:ilvl w:val="1"/>
                <w:numId w:val="75"/>
              </w:numPr>
              <w:autoSpaceDE/>
              <w:autoSpaceDN/>
              <w:adjustRightInd/>
              <w:snapToGrid/>
              <w:spacing w:after="0" w:line="240" w:lineRule="auto"/>
              <w:jc w:val="left"/>
              <w:rPr>
                <w:szCs w:val="20"/>
              </w:rPr>
            </w:pPr>
            <w:r w:rsidRPr="0039094D">
              <w:rPr>
                <w:szCs w:val="20"/>
              </w:rPr>
              <w:t>Inter-frequency issues</w:t>
            </w:r>
          </w:p>
          <w:p w14:paraId="232C59BE" w14:textId="7DB5B172" w:rsidR="000D6615" w:rsidRPr="0039094D" w:rsidRDefault="000D6615" w:rsidP="009B633F">
            <w:pPr>
              <w:spacing w:line="240" w:lineRule="auto"/>
              <w:contextualSpacing/>
            </w:pPr>
          </w:p>
        </w:tc>
      </w:tr>
    </w:tbl>
    <w:p w14:paraId="5C87CA9B" w14:textId="6D83890F" w:rsidR="000D6615" w:rsidRPr="0039094D" w:rsidRDefault="000D6615" w:rsidP="000D6615">
      <w:pPr>
        <w:rPr>
          <w:lang w:eastAsia="zh-CN"/>
        </w:rPr>
      </w:pPr>
    </w:p>
    <w:p w14:paraId="031924F9" w14:textId="062D01DD" w:rsidR="007874D1" w:rsidRPr="0039094D" w:rsidRDefault="007874D1" w:rsidP="007874D1">
      <w:pPr>
        <w:rPr>
          <w:lang w:eastAsia="zh-CN"/>
        </w:rPr>
      </w:pPr>
      <w:r w:rsidRPr="0039094D">
        <w:rPr>
          <w:lang w:eastAsia="zh-CN"/>
        </w:rPr>
        <w:t xml:space="preserve">In Rel-15/16, handover is performed by the UE when it moves from the coverage of serving cell to the coverage of another cell. The NW configured a set of resource, e.g. SSB resource from non-serving cells or CSI-RS associated and </w:t>
      </w:r>
      <w:proofErr w:type="spellStart"/>
      <w:r w:rsidRPr="0039094D">
        <w:rPr>
          <w:lang w:eastAsia="zh-CN"/>
        </w:rPr>
        <w:t>QCLed</w:t>
      </w:r>
      <w:proofErr w:type="spellEnd"/>
      <w:r w:rsidRPr="0039094D">
        <w:rPr>
          <w:lang w:eastAsia="zh-CN"/>
        </w:rPr>
        <w:t xml:space="preserve"> with SSB from non-serving cells for mobility, used for measurement for mobility and a set of conditions for reporting.  A list of non-serving cells can be configured to be monitored by the UE. Different from CSI measurement and reporting, measurement for mobility/handover is based on L3-filter. For event-based reporting, if the L3 measured result is above a certain threshold, the UE will report the L3 measurement result to the </w:t>
      </w:r>
      <w:proofErr w:type="spellStart"/>
      <w:r w:rsidRPr="0039094D">
        <w:rPr>
          <w:lang w:eastAsia="zh-CN"/>
        </w:rPr>
        <w:t>gNB</w:t>
      </w:r>
      <w:proofErr w:type="spellEnd"/>
      <w:r w:rsidRPr="0039094D">
        <w:rPr>
          <w:lang w:eastAsia="zh-CN"/>
        </w:rPr>
        <w:t xml:space="preserve"> by requesting a normal PUSCH. </w:t>
      </w:r>
    </w:p>
    <w:p w14:paraId="5149308E" w14:textId="77777777" w:rsidR="00A36E63" w:rsidRPr="0039094D" w:rsidRDefault="00A36E63" w:rsidP="007874D1">
      <w:pPr>
        <w:rPr>
          <w:lang w:eastAsia="zh-CN"/>
        </w:rPr>
      </w:pPr>
    </w:p>
    <w:p w14:paraId="76AC12C2" w14:textId="77777777" w:rsidR="007874D1" w:rsidRPr="0039094D" w:rsidRDefault="007874D1" w:rsidP="007874D1">
      <w:pPr>
        <w:rPr>
          <w:lang w:eastAsia="zh-CN"/>
        </w:rPr>
      </w:pPr>
      <w:r w:rsidRPr="0039094D">
        <w:rPr>
          <w:lang w:eastAsia="zh-CN"/>
        </w:rPr>
        <w:t>The NW could make the HO decision based on the received L3 measurement report and transmits a RRC reconfiguration to the UE to trigger the HO procedure. The UE will initiate RACH to the target cell. When the UE successfully access to the target cell, the target cell shall confirm that the HO is completed.</w:t>
      </w:r>
    </w:p>
    <w:p w14:paraId="4258A66C" w14:textId="7D7C7D8D" w:rsidR="007874D1" w:rsidRPr="0039094D" w:rsidRDefault="007874D1" w:rsidP="007874D1">
      <w:pPr>
        <w:rPr>
          <w:lang w:eastAsia="zh-CN"/>
        </w:rPr>
      </w:pPr>
      <w:r w:rsidRPr="0039094D">
        <w:rPr>
          <w:lang w:eastAsia="zh-CN"/>
        </w:rPr>
        <w:t xml:space="preserve">The traditional HO procedure is based on L3 measurement and RRC signaling. For example, the UE can only </w:t>
      </w:r>
      <w:proofErr w:type="gramStart"/>
      <w:r w:rsidRPr="0039094D">
        <w:rPr>
          <w:lang w:eastAsia="zh-CN"/>
        </w:rPr>
        <w:t>sent</w:t>
      </w:r>
      <w:proofErr w:type="gramEnd"/>
      <w:r w:rsidRPr="0039094D">
        <w:rPr>
          <w:lang w:eastAsia="zh-CN"/>
        </w:rPr>
        <w:t xml:space="preserve"> the measurement results by requesting a normal PUSCH initiated by RRC layer. Meanwhile, the HO command is also sent by RRC re-configuration signaling. When the cell edge condition getting worse, the HO procedure may be interrupted due to the worse channel condition in cell edge. </w:t>
      </w:r>
      <w:r w:rsidR="00A36E63" w:rsidRPr="0039094D">
        <w:rPr>
          <w:lang w:eastAsia="zh-CN"/>
        </w:rPr>
        <w:t>Although L1-RSRP has been adopted in the last meeting, we think L3-RSRP is more consistent with the existing handover procedure</w:t>
      </w:r>
      <w:r w:rsidR="005F686C" w:rsidRPr="0039094D">
        <w:rPr>
          <w:lang w:eastAsia="zh-CN"/>
        </w:rPr>
        <w:t xml:space="preserve">. It avoids the ping-pong problem caused by frequent fluctuation of L1-RSRP and is therefore better suited for </w:t>
      </w:r>
      <w:proofErr w:type="spellStart"/>
      <w:r w:rsidR="005F686C" w:rsidRPr="0039094D">
        <w:rPr>
          <w:lang w:eastAsia="zh-CN"/>
        </w:rPr>
        <w:t>gNB</w:t>
      </w:r>
      <w:proofErr w:type="spellEnd"/>
      <w:r w:rsidR="005F686C" w:rsidRPr="0039094D">
        <w:rPr>
          <w:lang w:eastAsia="zh-CN"/>
        </w:rPr>
        <w:t xml:space="preserve"> to make handover decision.</w:t>
      </w:r>
      <w:r w:rsidR="00A36E63" w:rsidRPr="0039094D">
        <w:rPr>
          <w:lang w:eastAsia="zh-CN"/>
        </w:rPr>
        <w:t xml:space="preserve"> </w:t>
      </w:r>
      <w:r w:rsidRPr="0039094D">
        <w:rPr>
          <w:lang w:eastAsia="zh-CN"/>
        </w:rPr>
        <w:t xml:space="preserve">For latency reduction, L3 measurement results can be directly reported in the CSI report. Considering that multiple measurement samples are required to obtain a stable filtered </w:t>
      </w:r>
      <w:proofErr w:type="gramStart"/>
      <w:r w:rsidRPr="0039094D">
        <w:rPr>
          <w:lang w:eastAsia="zh-CN"/>
        </w:rPr>
        <w:t>result,  it</w:t>
      </w:r>
      <w:proofErr w:type="gramEnd"/>
      <w:r w:rsidRPr="0039094D">
        <w:rPr>
          <w:lang w:eastAsia="zh-CN"/>
        </w:rPr>
        <w:t xml:space="preserve"> can be firstly introduced for periodic and semi-persistent CSI reporting.</w:t>
      </w:r>
    </w:p>
    <w:p w14:paraId="5DF55712" w14:textId="5650F3EA" w:rsidR="007874D1" w:rsidRPr="0039094D" w:rsidRDefault="007874D1" w:rsidP="007874D1">
      <w:pPr>
        <w:rPr>
          <w:b/>
          <w:bCs/>
          <w:lang w:eastAsia="zh-CN"/>
        </w:rPr>
      </w:pPr>
      <w:r w:rsidRPr="0039094D">
        <w:rPr>
          <w:b/>
          <w:bCs/>
          <w:lang w:eastAsia="zh-CN"/>
        </w:rPr>
        <w:t>Proposal</w:t>
      </w:r>
      <w:r w:rsidR="00F969E8" w:rsidRPr="0039094D">
        <w:rPr>
          <w:b/>
          <w:bCs/>
          <w:lang w:eastAsia="zh-CN"/>
        </w:rPr>
        <w:t xml:space="preserve"> 9</w:t>
      </w:r>
      <w:r w:rsidRPr="0039094D">
        <w:rPr>
          <w:b/>
          <w:bCs/>
          <w:lang w:eastAsia="zh-CN"/>
        </w:rPr>
        <w:t>: Introducing L3 measurement results, e.g., L3-RSRP, in CSI-Report at least for periodic and semi-persistent CSI reporting.</w:t>
      </w:r>
    </w:p>
    <w:p w14:paraId="70807B81" w14:textId="77777777" w:rsidR="00DA0721" w:rsidRPr="0039094D" w:rsidRDefault="00DA0721" w:rsidP="007D771D">
      <w:pPr>
        <w:rPr>
          <w:b/>
          <w:bCs/>
          <w:lang w:eastAsia="zh-CN"/>
        </w:rPr>
      </w:pPr>
    </w:p>
    <w:p w14:paraId="6B3BF097" w14:textId="309F8C37" w:rsidR="002D6630" w:rsidRPr="0039094D" w:rsidRDefault="002D6630" w:rsidP="00F660D2">
      <w:pPr>
        <w:pStyle w:val="Heading2"/>
        <w:rPr>
          <w:lang w:eastAsia="zh-CN"/>
        </w:rPr>
      </w:pPr>
      <w:r w:rsidRPr="0039094D">
        <w:rPr>
          <w:lang w:eastAsia="zh-CN"/>
        </w:rPr>
        <w:t>Dynamic beam indication</w:t>
      </w:r>
    </w:p>
    <w:p w14:paraId="7AA4E1B7" w14:textId="4B2E59C7" w:rsidR="002D6630" w:rsidRPr="0039094D" w:rsidRDefault="002D6630" w:rsidP="002D6630">
      <w:pPr>
        <w:rPr>
          <w:lang w:eastAsia="zh-CN"/>
        </w:rPr>
      </w:pPr>
      <w:r w:rsidRPr="0039094D">
        <w:rPr>
          <w:lang w:eastAsia="zh-CN"/>
        </w:rPr>
        <w:t>The following agreements are reached in RAN1#</w:t>
      </w:r>
      <w:r w:rsidR="00F969E8" w:rsidRPr="0039094D">
        <w:rPr>
          <w:lang w:eastAsia="zh-CN"/>
        </w:rPr>
        <w:t>104e</w:t>
      </w:r>
      <w:r w:rsidRPr="0039094D">
        <w:rPr>
          <w:lang w:eastAsia="zh-CN"/>
        </w:rPr>
        <w:t xml:space="preserve"> regarding dynamic beam indication:</w:t>
      </w:r>
    </w:p>
    <w:tbl>
      <w:tblPr>
        <w:tblStyle w:val="TableGrid"/>
        <w:tblW w:w="0" w:type="auto"/>
        <w:tblLook w:val="04A0" w:firstRow="1" w:lastRow="0" w:firstColumn="1" w:lastColumn="0" w:noHBand="0" w:noVBand="1"/>
      </w:tblPr>
      <w:tblGrid>
        <w:gridCol w:w="9307"/>
      </w:tblGrid>
      <w:tr w:rsidR="002D6630" w:rsidRPr="0039094D" w14:paraId="4E52FACB" w14:textId="77777777" w:rsidTr="00DD1221">
        <w:tc>
          <w:tcPr>
            <w:tcW w:w="9307" w:type="dxa"/>
          </w:tcPr>
          <w:p w14:paraId="3522EA67" w14:textId="77777777" w:rsidR="00AC01A3" w:rsidRPr="0039094D" w:rsidRDefault="00AC01A3" w:rsidP="00AC01A3">
            <w:pPr>
              <w:rPr>
                <w:szCs w:val="20"/>
                <w:lang w:eastAsia="ko-KR"/>
              </w:rPr>
            </w:pPr>
            <w:r w:rsidRPr="0039094D">
              <w:rPr>
                <w:rStyle w:val="Strong"/>
                <w:szCs w:val="20"/>
              </w:rPr>
              <w:lastRenderedPageBreak/>
              <w:t>Agreement</w:t>
            </w:r>
          </w:p>
          <w:p w14:paraId="1787341B" w14:textId="77777777" w:rsidR="00AC01A3" w:rsidRPr="0039094D" w:rsidRDefault="00AC01A3" w:rsidP="00AC01A3">
            <w:pPr>
              <w:rPr>
                <w:szCs w:val="20"/>
              </w:rPr>
            </w:pPr>
            <w:r w:rsidRPr="0039094D">
              <w:rPr>
                <w:szCs w:val="20"/>
              </w:rPr>
              <w:t xml:space="preserve">On the Rel.17 DCI -based beam indication, in RAN1#104bis-e, down-select </w:t>
            </w:r>
            <w:r w:rsidRPr="0039094D">
              <w:rPr>
                <w:color w:val="FF0000"/>
                <w:szCs w:val="20"/>
              </w:rPr>
              <w:t xml:space="preserve">at least </w:t>
            </w:r>
            <w:r w:rsidRPr="0039094D">
              <w:rPr>
                <w:szCs w:val="20"/>
              </w:rPr>
              <w:t>one of the following alternatives regarding the support of DCI format(s) for beam indication in addition to the agreed DCI formats 1_1/1_2 with DL assignment (in RAN1#103-e):</w:t>
            </w:r>
          </w:p>
          <w:p w14:paraId="38E6BC9C" w14:textId="77777777" w:rsidR="00AC01A3" w:rsidRPr="0039094D" w:rsidRDefault="00AC01A3" w:rsidP="001157F7">
            <w:pPr>
              <w:numPr>
                <w:ilvl w:val="0"/>
                <w:numId w:val="71"/>
              </w:numPr>
              <w:autoSpaceDE/>
              <w:autoSpaceDN/>
              <w:adjustRightInd/>
              <w:snapToGrid/>
              <w:spacing w:after="0" w:line="240" w:lineRule="auto"/>
              <w:jc w:val="left"/>
              <w:rPr>
                <w:szCs w:val="20"/>
              </w:rPr>
            </w:pPr>
            <w:r w:rsidRPr="0039094D">
              <w:rPr>
                <w:szCs w:val="20"/>
              </w:rPr>
              <w:t>Alt0: No additional DCI format is supported</w:t>
            </w:r>
          </w:p>
          <w:p w14:paraId="06DE8D7C" w14:textId="77777777" w:rsidR="00AC01A3" w:rsidRPr="0039094D" w:rsidRDefault="00AC01A3" w:rsidP="001157F7">
            <w:pPr>
              <w:numPr>
                <w:ilvl w:val="0"/>
                <w:numId w:val="71"/>
              </w:numPr>
              <w:autoSpaceDE/>
              <w:autoSpaceDN/>
              <w:adjustRightInd/>
              <w:snapToGrid/>
              <w:spacing w:after="0" w:line="240" w:lineRule="auto"/>
              <w:jc w:val="left"/>
              <w:rPr>
                <w:szCs w:val="20"/>
              </w:rPr>
            </w:pPr>
            <w:r w:rsidRPr="0039094D">
              <w:rPr>
                <w:szCs w:val="20"/>
              </w:rPr>
              <w:t xml:space="preserve">Alt1: DCI formats 1_1 and 1_2 without DL assignment, applicable for joint TCI as well as separate DL /UL TCI </w:t>
            </w:r>
          </w:p>
          <w:p w14:paraId="22E6753D" w14:textId="77777777" w:rsidR="00AC01A3" w:rsidRPr="0039094D" w:rsidRDefault="00AC01A3"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 xml:space="preserve">Support DCI acknowledgment mechanism, e.g. based on SPS PDSCH release, based on triggered </w:t>
            </w:r>
            <w:proofErr w:type="gramStart"/>
            <w:r w:rsidRPr="0039094D">
              <w:rPr>
                <w:rFonts w:ascii="Times New Roman" w:hAnsi="Times New Roman"/>
                <w:szCs w:val="20"/>
              </w:rPr>
              <w:t>SRS ,</w:t>
            </w:r>
            <w:proofErr w:type="gramEnd"/>
            <w:r w:rsidRPr="0039094D">
              <w:rPr>
                <w:rFonts w:ascii="Times New Roman" w:hAnsi="Times New Roman"/>
                <w:szCs w:val="20"/>
              </w:rPr>
              <w:t xml:space="preserve"> based on DCI indicating </w:t>
            </w:r>
            <w:proofErr w:type="spellStart"/>
            <w:r w:rsidRPr="0039094D">
              <w:rPr>
                <w:rFonts w:ascii="Times New Roman" w:hAnsi="Times New Roman"/>
                <w:szCs w:val="20"/>
              </w:rPr>
              <w:t>SCell</w:t>
            </w:r>
            <w:proofErr w:type="spellEnd"/>
            <w:r w:rsidRPr="0039094D">
              <w:rPr>
                <w:rFonts w:ascii="Times New Roman" w:hAnsi="Times New Roman"/>
                <w:szCs w:val="20"/>
              </w:rPr>
              <w:t xml:space="preserve"> dormancy</w:t>
            </w:r>
          </w:p>
          <w:p w14:paraId="7E2C588F" w14:textId="77777777" w:rsidR="00AC01A3" w:rsidRPr="0039094D" w:rsidRDefault="00AC01A3" w:rsidP="001157F7">
            <w:pPr>
              <w:pStyle w:val="ListParagraph"/>
              <w:numPr>
                <w:ilvl w:val="1"/>
                <w:numId w:val="70"/>
              </w:numPr>
              <w:autoSpaceDN w:val="0"/>
              <w:spacing w:line="240" w:lineRule="auto"/>
              <w:rPr>
                <w:rFonts w:ascii="Times New Roman" w:hAnsi="Times New Roman"/>
                <w:szCs w:val="20"/>
              </w:rPr>
            </w:pPr>
            <w:proofErr w:type="gramStart"/>
            <w:r w:rsidRPr="0039094D">
              <w:rPr>
                <w:rFonts w:ascii="Times New Roman" w:hAnsi="Times New Roman"/>
                <w:szCs w:val="20"/>
              </w:rPr>
              <w:t>FFS :</w:t>
            </w:r>
            <w:proofErr w:type="gramEnd"/>
            <w:r w:rsidRPr="0039094D">
              <w:rPr>
                <w:rFonts w:ascii="Times New Roman" w:hAnsi="Times New Roman"/>
                <w:szCs w:val="20"/>
              </w:rPr>
              <w:t xml:space="preserve"> How to identify DCI formats 1_1/1_2 used for beam indication only (not for scheduling a PDSCH reception, not indicating a SPS PDSCH release, or not indicating </w:t>
            </w:r>
            <w:proofErr w:type="spellStart"/>
            <w:r w:rsidRPr="0039094D">
              <w:rPr>
                <w:rFonts w:ascii="Times New Roman" w:hAnsi="Times New Roman"/>
                <w:szCs w:val="20"/>
              </w:rPr>
              <w:t>SCell</w:t>
            </w:r>
            <w:proofErr w:type="spellEnd"/>
            <w:r w:rsidRPr="0039094D">
              <w:rPr>
                <w:rFonts w:ascii="Times New Roman" w:hAnsi="Times New Roman"/>
                <w:szCs w:val="20"/>
              </w:rPr>
              <w:t xml:space="preserve"> dormancy), considering impacts on PDCCH coverage and scheduling mechanism </w:t>
            </w:r>
          </w:p>
          <w:p w14:paraId="064E5705" w14:textId="77777777" w:rsidR="00AC01A3" w:rsidRPr="0039094D" w:rsidRDefault="00AC01A3" w:rsidP="001157F7">
            <w:pPr>
              <w:pStyle w:val="ListParagraph"/>
              <w:numPr>
                <w:ilvl w:val="1"/>
                <w:numId w:val="70"/>
              </w:numPr>
              <w:autoSpaceDN w:val="0"/>
              <w:spacing w:line="240" w:lineRule="auto"/>
              <w:rPr>
                <w:rFonts w:ascii="Times New Roman" w:hAnsi="Times New Roman"/>
                <w:szCs w:val="20"/>
              </w:rPr>
            </w:pPr>
            <w:proofErr w:type="gramStart"/>
            <w:r w:rsidRPr="0039094D">
              <w:rPr>
                <w:rFonts w:ascii="Times New Roman" w:hAnsi="Times New Roman"/>
                <w:szCs w:val="20"/>
              </w:rPr>
              <w:t>FFS :</w:t>
            </w:r>
            <w:proofErr w:type="gramEnd"/>
            <w:r w:rsidRPr="0039094D">
              <w:rPr>
                <w:rFonts w:ascii="Times New Roman" w:hAnsi="Times New Roman"/>
                <w:szCs w:val="20"/>
              </w:rPr>
              <w:t xml:space="preserve"> Whether the UE can/shall assume the </w:t>
            </w:r>
            <w:proofErr w:type="spellStart"/>
            <w:r w:rsidRPr="0039094D">
              <w:rPr>
                <w:rFonts w:ascii="Times New Roman" w:hAnsi="Times New Roman"/>
                <w:szCs w:val="20"/>
              </w:rPr>
              <w:t>gNB</w:t>
            </w:r>
            <w:proofErr w:type="spellEnd"/>
            <w:r w:rsidRPr="0039094D">
              <w:rPr>
                <w:rFonts w:ascii="Times New Roman" w:hAnsi="Times New Roman"/>
                <w:szCs w:val="20"/>
              </w:rPr>
              <w:t xml:space="preserve"> configured application time is after ACK transmission</w:t>
            </w:r>
          </w:p>
          <w:p w14:paraId="066D120B" w14:textId="77777777" w:rsidR="00AC01A3" w:rsidRPr="0039094D" w:rsidRDefault="00AC01A3" w:rsidP="001157F7">
            <w:pPr>
              <w:numPr>
                <w:ilvl w:val="0"/>
                <w:numId w:val="71"/>
              </w:numPr>
              <w:autoSpaceDE/>
              <w:autoSpaceDN/>
              <w:adjustRightInd/>
              <w:snapToGrid/>
              <w:spacing w:after="0" w:line="240" w:lineRule="auto"/>
              <w:jc w:val="left"/>
              <w:rPr>
                <w:szCs w:val="20"/>
              </w:rPr>
            </w:pPr>
            <w:r w:rsidRPr="0039094D">
              <w:rPr>
                <w:szCs w:val="20"/>
                <w:lang w:eastAsia="ja-JP"/>
              </w:rPr>
              <w:t xml:space="preserve">Alt2: Dedicated DCI format other than 1_1/1_2 without DL assignment, </w:t>
            </w:r>
            <w:r w:rsidRPr="0039094D">
              <w:rPr>
                <w:szCs w:val="20"/>
              </w:rPr>
              <w:t xml:space="preserve">applicable for joint TCI as well as separate DL /UL TCI </w:t>
            </w:r>
          </w:p>
          <w:p w14:paraId="2159DE74" w14:textId="77777777" w:rsidR="00AC01A3" w:rsidRPr="0039094D" w:rsidRDefault="00AC01A3"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 xml:space="preserve">Support DCI acknowledgment mechanism, e.g. based on SPS PDSCH release, based on triggered </w:t>
            </w:r>
            <w:proofErr w:type="gramStart"/>
            <w:r w:rsidRPr="0039094D">
              <w:rPr>
                <w:rFonts w:ascii="Times New Roman" w:hAnsi="Times New Roman"/>
                <w:szCs w:val="20"/>
              </w:rPr>
              <w:t>SRS ,</w:t>
            </w:r>
            <w:proofErr w:type="gramEnd"/>
            <w:r w:rsidRPr="0039094D">
              <w:rPr>
                <w:rFonts w:ascii="Times New Roman" w:hAnsi="Times New Roman"/>
                <w:szCs w:val="20"/>
              </w:rPr>
              <w:t xml:space="preserve"> based on DCI indicating </w:t>
            </w:r>
            <w:proofErr w:type="spellStart"/>
            <w:r w:rsidRPr="0039094D">
              <w:rPr>
                <w:rFonts w:ascii="Times New Roman" w:hAnsi="Times New Roman"/>
                <w:szCs w:val="20"/>
              </w:rPr>
              <w:t>SCell</w:t>
            </w:r>
            <w:proofErr w:type="spellEnd"/>
            <w:r w:rsidRPr="0039094D">
              <w:rPr>
                <w:rFonts w:ascii="Times New Roman" w:hAnsi="Times New Roman"/>
                <w:szCs w:val="20"/>
              </w:rPr>
              <w:t xml:space="preserve"> dormancy</w:t>
            </w:r>
          </w:p>
          <w:p w14:paraId="0FB7D34C" w14:textId="77777777" w:rsidR="00AC01A3" w:rsidRPr="0039094D" w:rsidRDefault="00AC01A3" w:rsidP="001157F7">
            <w:pPr>
              <w:pStyle w:val="ListParagraph"/>
              <w:numPr>
                <w:ilvl w:val="1"/>
                <w:numId w:val="70"/>
              </w:numPr>
              <w:autoSpaceDN w:val="0"/>
              <w:spacing w:line="240" w:lineRule="auto"/>
              <w:rPr>
                <w:rFonts w:ascii="Times New Roman" w:hAnsi="Times New Roman"/>
                <w:szCs w:val="20"/>
              </w:rPr>
            </w:pPr>
            <w:proofErr w:type="gramStart"/>
            <w:r w:rsidRPr="0039094D">
              <w:rPr>
                <w:rFonts w:ascii="Times New Roman" w:hAnsi="Times New Roman"/>
                <w:szCs w:val="20"/>
              </w:rPr>
              <w:t>FFS :</w:t>
            </w:r>
            <w:proofErr w:type="gramEnd"/>
            <w:r w:rsidRPr="0039094D">
              <w:rPr>
                <w:rFonts w:ascii="Times New Roman" w:hAnsi="Times New Roman"/>
                <w:szCs w:val="20"/>
              </w:rPr>
              <w:t xml:space="preserve"> If the format is based on an existing DCI format, how to identify the DCI format used for beam indication only</w:t>
            </w:r>
          </w:p>
          <w:p w14:paraId="1A31C535" w14:textId="77777777" w:rsidR="00AC01A3" w:rsidRPr="0039094D" w:rsidRDefault="00AC01A3" w:rsidP="001157F7">
            <w:pPr>
              <w:pStyle w:val="ListParagraph"/>
              <w:numPr>
                <w:ilvl w:val="1"/>
                <w:numId w:val="70"/>
              </w:numPr>
              <w:autoSpaceDN w:val="0"/>
              <w:spacing w:line="240" w:lineRule="auto"/>
              <w:rPr>
                <w:rFonts w:ascii="Times New Roman" w:hAnsi="Times New Roman"/>
                <w:szCs w:val="20"/>
              </w:rPr>
            </w:pPr>
            <w:proofErr w:type="gramStart"/>
            <w:r w:rsidRPr="0039094D">
              <w:rPr>
                <w:rFonts w:ascii="Times New Roman" w:hAnsi="Times New Roman"/>
                <w:szCs w:val="20"/>
              </w:rPr>
              <w:t>FFS :</w:t>
            </w:r>
            <w:proofErr w:type="gramEnd"/>
            <w:r w:rsidRPr="0039094D">
              <w:rPr>
                <w:rFonts w:ascii="Times New Roman" w:hAnsi="Times New Roman"/>
                <w:szCs w:val="20"/>
              </w:rPr>
              <w:t xml:space="preserve"> Whether the UE can/shall assume the </w:t>
            </w:r>
            <w:proofErr w:type="spellStart"/>
            <w:r w:rsidRPr="0039094D">
              <w:rPr>
                <w:rFonts w:ascii="Times New Roman" w:hAnsi="Times New Roman"/>
                <w:szCs w:val="20"/>
              </w:rPr>
              <w:t>gNB</w:t>
            </w:r>
            <w:proofErr w:type="spellEnd"/>
            <w:r w:rsidRPr="0039094D">
              <w:rPr>
                <w:rFonts w:ascii="Times New Roman" w:hAnsi="Times New Roman"/>
                <w:szCs w:val="20"/>
              </w:rPr>
              <w:t xml:space="preserve"> configured application time is after ACK transmission</w:t>
            </w:r>
          </w:p>
          <w:p w14:paraId="02673762" w14:textId="59DB5BB7" w:rsidR="00AC01A3" w:rsidRPr="0039094D" w:rsidRDefault="00AC01A3" w:rsidP="001157F7">
            <w:pPr>
              <w:numPr>
                <w:ilvl w:val="0"/>
                <w:numId w:val="71"/>
              </w:numPr>
              <w:autoSpaceDE/>
              <w:autoSpaceDN/>
              <w:adjustRightInd/>
              <w:snapToGrid/>
              <w:spacing w:after="0" w:line="240" w:lineRule="auto"/>
              <w:jc w:val="left"/>
              <w:rPr>
                <w:szCs w:val="20"/>
              </w:rPr>
            </w:pPr>
            <w:r w:rsidRPr="0039094D">
              <w:rPr>
                <w:szCs w:val="20"/>
                <w:lang w:eastAsia="ja-JP"/>
              </w:rPr>
              <w:t xml:space="preserve">Alt3: UL-related DCI formats 0_1/0_2 with UL grant, applicable only for UL-only TCI of separate DL /UL TCI </w:t>
            </w:r>
          </w:p>
          <w:p w14:paraId="4F5A63C8" w14:textId="77777777" w:rsidR="00AC01A3" w:rsidRPr="0039094D" w:rsidRDefault="00AC01A3" w:rsidP="00AC01A3">
            <w:pPr>
              <w:autoSpaceDE/>
              <w:autoSpaceDN/>
              <w:adjustRightInd/>
              <w:snapToGrid/>
              <w:spacing w:after="0" w:line="240" w:lineRule="auto"/>
              <w:ind w:left="720"/>
              <w:jc w:val="left"/>
              <w:rPr>
                <w:szCs w:val="20"/>
              </w:rPr>
            </w:pPr>
          </w:p>
          <w:p w14:paraId="7337325B" w14:textId="77777777" w:rsidR="009B633F" w:rsidRPr="0039094D" w:rsidRDefault="009B633F" w:rsidP="009B633F">
            <w:pPr>
              <w:rPr>
                <w:szCs w:val="20"/>
              </w:rPr>
            </w:pPr>
            <w:r w:rsidRPr="0039094D">
              <w:rPr>
                <w:b/>
                <w:bCs/>
                <w:szCs w:val="20"/>
              </w:rPr>
              <w:t>Agreement</w:t>
            </w:r>
          </w:p>
          <w:p w14:paraId="2793B237" w14:textId="77777777" w:rsidR="009B633F" w:rsidRPr="0039094D" w:rsidRDefault="009B633F" w:rsidP="009B633F">
            <w:pPr>
              <w:rPr>
                <w:szCs w:val="20"/>
              </w:rPr>
            </w:pPr>
            <w:r w:rsidRPr="0039094D">
              <w:rPr>
                <w:szCs w:val="20"/>
              </w:rPr>
              <w:t xml:space="preserve">On the beam application time for Rel.17 DCI-based beam indication, the beam application time can be configured by the </w:t>
            </w:r>
            <w:proofErr w:type="spellStart"/>
            <w:r w:rsidRPr="0039094D">
              <w:rPr>
                <w:szCs w:val="20"/>
              </w:rPr>
              <w:t>gNB</w:t>
            </w:r>
            <w:proofErr w:type="spellEnd"/>
            <w:r w:rsidRPr="0039094D">
              <w:rPr>
                <w:szCs w:val="20"/>
              </w:rPr>
              <w:t xml:space="preserve"> based on UE capability</w:t>
            </w:r>
          </w:p>
          <w:p w14:paraId="6828A3D9"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Support a UE capability for the minimum value of beam application time</w:t>
            </w:r>
          </w:p>
          <w:p w14:paraId="7A229AB0"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 xml:space="preserve">FFS: the exact minimum values of beam application time supported by UE </w:t>
            </w:r>
          </w:p>
          <w:p w14:paraId="1C95507E"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FFS: whether existing UE capability can be reused as this UE capability.</w:t>
            </w:r>
          </w:p>
          <w:p w14:paraId="273DC3AC"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FFS: whether different beam application time values are supported for uplink and downlink</w:t>
            </w:r>
          </w:p>
          <w:p w14:paraId="0788656B"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FFS: whether UE capability needs to be introduced for the maximum value of beam application time</w:t>
            </w:r>
          </w:p>
          <w:p w14:paraId="16A77BBC"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FFS: the reference for defining the UE capability (e.g. from DCI reception or ACK transmission)</w:t>
            </w:r>
          </w:p>
          <w:p w14:paraId="3242A82D"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 xml:space="preserve">FFS: whether a UE </w:t>
            </w:r>
            <w:proofErr w:type="gramStart"/>
            <w:r w:rsidRPr="0039094D">
              <w:rPr>
                <w:szCs w:val="20"/>
              </w:rPr>
              <w:t>is allowed to</w:t>
            </w:r>
            <w:proofErr w:type="gramEnd"/>
            <w:r w:rsidRPr="0039094D">
              <w:rPr>
                <w:szCs w:val="20"/>
              </w:rPr>
              <w:t xml:space="preserve"> report more than 1 values in case of MPUE</w:t>
            </w:r>
          </w:p>
          <w:p w14:paraId="423A87C3" w14:textId="77777777" w:rsidR="009B633F" w:rsidRPr="0039094D" w:rsidRDefault="009B633F" w:rsidP="001157F7">
            <w:pPr>
              <w:numPr>
                <w:ilvl w:val="0"/>
                <w:numId w:val="65"/>
              </w:numPr>
              <w:autoSpaceDE/>
              <w:adjustRightInd/>
              <w:spacing w:after="0" w:line="240" w:lineRule="auto"/>
              <w:textAlignment w:val="baseline"/>
              <w:rPr>
                <w:szCs w:val="20"/>
              </w:rPr>
            </w:pPr>
            <w:r w:rsidRPr="0039094D">
              <w:rPr>
                <w:szCs w:val="20"/>
              </w:rPr>
              <w:t>FFS: the application time when DCI and applied channel(s) are on different CCs with same/different SCS(s)s</w:t>
            </w:r>
          </w:p>
          <w:p w14:paraId="1C010C8C" w14:textId="6F4B0ED4" w:rsidR="009B633F" w:rsidRPr="0039094D" w:rsidRDefault="009B633F" w:rsidP="009B633F">
            <w:pPr>
              <w:autoSpaceDE/>
              <w:autoSpaceDN/>
              <w:adjustRightInd/>
              <w:snapToGrid/>
              <w:spacing w:after="0" w:line="240" w:lineRule="auto"/>
              <w:jc w:val="left"/>
              <w:rPr>
                <w:szCs w:val="20"/>
                <w:lang w:eastAsia="ja-JP"/>
              </w:rPr>
            </w:pPr>
          </w:p>
          <w:p w14:paraId="5B0BF9FC" w14:textId="77777777" w:rsidR="009B633F" w:rsidRPr="0039094D" w:rsidRDefault="009B633F" w:rsidP="009B633F">
            <w:pPr>
              <w:rPr>
                <w:szCs w:val="20"/>
                <w:lang w:eastAsia="zh-CN"/>
              </w:rPr>
            </w:pPr>
            <w:r w:rsidRPr="0039094D">
              <w:rPr>
                <w:b/>
                <w:bCs/>
                <w:szCs w:val="20"/>
                <w:lang w:eastAsia="zh-CN"/>
              </w:rPr>
              <w:t>Agreement</w:t>
            </w:r>
          </w:p>
          <w:p w14:paraId="75822B2F" w14:textId="77777777" w:rsidR="009B633F" w:rsidRPr="0039094D" w:rsidRDefault="009B633F" w:rsidP="009B633F">
            <w:pPr>
              <w:rPr>
                <w:szCs w:val="20"/>
                <w:lang w:eastAsia="zh-CN"/>
              </w:rPr>
            </w:pPr>
            <w:r w:rsidRPr="0039094D">
              <w:rPr>
                <w:szCs w:val="20"/>
                <w:lang w:eastAsia="zh-CN"/>
              </w:rPr>
              <w:t>On Rel.17 DCI-based beam indication, regarding application time of the beam indication: if beam indication is successfully received and the newly indicated beam in the beam indication is different from the previously indicated beam, down-select (no later than RAN1#105-e) one from the following. No other alternatives will be considered:</w:t>
            </w:r>
          </w:p>
          <w:p w14:paraId="1C94CC8F" w14:textId="77777777" w:rsidR="00E40C06" w:rsidRPr="0039094D" w:rsidRDefault="009B633F" w:rsidP="001157F7">
            <w:pPr>
              <w:numPr>
                <w:ilvl w:val="0"/>
                <w:numId w:val="65"/>
              </w:numPr>
              <w:autoSpaceDE/>
              <w:adjustRightInd/>
              <w:spacing w:after="0" w:line="240" w:lineRule="auto"/>
              <w:textAlignment w:val="baseline"/>
              <w:rPr>
                <w:szCs w:val="20"/>
                <w:lang w:eastAsia="zh-CN"/>
              </w:rPr>
            </w:pPr>
            <w:r w:rsidRPr="0039094D">
              <w:rPr>
                <w:szCs w:val="20"/>
                <w:lang w:eastAsia="zh-CN"/>
              </w:rPr>
              <w:t xml:space="preserve">Alt1: the first slot that is at least X </w:t>
            </w:r>
            <w:proofErr w:type="spellStart"/>
            <w:r w:rsidRPr="0039094D">
              <w:rPr>
                <w:szCs w:val="20"/>
                <w:lang w:eastAsia="zh-CN"/>
              </w:rPr>
              <w:t>ms</w:t>
            </w:r>
            <w:proofErr w:type="spellEnd"/>
            <w:r w:rsidRPr="0039094D">
              <w:rPr>
                <w:szCs w:val="20"/>
                <w:lang w:eastAsia="zh-CN"/>
              </w:rPr>
              <w:t> or Y symbols after the [first/last] symbol of the DCI with the joint or separate DL/UL beam indication</w:t>
            </w:r>
          </w:p>
          <w:p w14:paraId="5C6FFD7D" w14:textId="6B7903D4" w:rsidR="009B633F" w:rsidRPr="0039094D" w:rsidRDefault="009B633F" w:rsidP="001157F7">
            <w:pPr>
              <w:numPr>
                <w:ilvl w:val="0"/>
                <w:numId w:val="65"/>
              </w:numPr>
              <w:autoSpaceDE/>
              <w:adjustRightInd/>
              <w:spacing w:after="0" w:line="240" w:lineRule="auto"/>
              <w:textAlignment w:val="baseline"/>
              <w:rPr>
                <w:szCs w:val="20"/>
                <w:lang w:eastAsia="zh-CN"/>
              </w:rPr>
            </w:pPr>
            <w:r w:rsidRPr="0039094D">
              <w:rPr>
                <w:szCs w:val="20"/>
                <w:lang w:eastAsia="zh-CN"/>
              </w:rPr>
              <w:t xml:space="preserve">Alt2A: the first slot that is at least X </w:t>
            </w:r>
            <w:proofErr w:type="spellStart"/>
            <w:r w:rsidRPr="0039094D">
              <w:rPr>
                <w:szCs w:val="20"/>
                <w:lang w:eastAsia="zh-CN"/>
              </w:rPr>
              <w:t>ms</w:t>
            </w:r>
            <w:proofErr w:type="spellEnd"/>
            <w:r w:rsidRPr="0039094D">
              <w:rPr>
                <w:szCs w:val="20"/>
                <w:lang w:eastAsia="zh-CN"/>
              </w:rPr>
              <w:t xml:space="preserve"> or Y symbols after the [first/last] symbol of the acknowledgment of the joint or separate DL/UL beam indication </w:t>
            </w:r>
          </w:p>
          <w:p w14:paraId="4F5C8285" w14:textId="77777777" w:rsidR="009B633F" w:rsidRPr="0039094D" w:rsidRDefault="009B633F" w:rsidP="001157F7">
            <w:pPr>
              <w:numPr>
                <w:ilvl w:val="0"/>
                <w:numId w:val="65"/>
              </w:numPr>
              <w:autoSpaceDE/>
              <w:adjustRightInd/>
              <w:spacing w:after="0" w:line="240" w:lineRule="auto"/>
              <w:textAlignment w:val="baseline"/>
              <w:rPr>
                <w:szCs w:val="20"/>
                <w:lang w:eastAsia="zh-CN"/>
              </w:rPr>
            </w:pPr>
            <w:r w:rsidRPr="0039094D">
              <w:rPr>
                <w:szCs w:val="20"/>
                <w:lang w:eastAsia="zh-CN"/>
              </w:rPr>
              <w:lastRenderedPageBreak/>
              <w:t xml:space="preserve">Alt 2B: the first slot that is at least X </w:t>
            </w:r>
            <w:proofErr w:type="spellStart"/>
            <w:r w:rsidRPr="0039094D">
              <w:rPr>
                <w:szCs w:val="20"/>
                <w:lang w:eastAsia="zh-CN"/>
              </w:rPr>
              <w:t>ms</w:t>
            </w:r>
            <w:proofErr w:type="spellEnd"/>
            <w:r w:rsidRPr="0039094D">
              <w:rPr>
                <w:szCs w:val="20"/>
                <w:lang w:eastAsia="zh-CN"/>
              </w:rPr>
              <w:t xml:space="preserve"> or Y symbols after the [first/last] symbol of the acknowledgment of the joint or separate DL/UL beam indication, except that the (new) TCI state update can be applied to the PDSCH, if it exists, (scheduled by the beam indication DCI) and corresponding ACK transmission (provided that the time offset between the DCI and the scheduled PDSCH exceed the threshold, analogous to Rel.15/16) </w:t>
            </w:r>
          </w:p>
          <w:p w14:paraId="2B08078D" w14:textId="77777777" w:rsidR="009B633F" w:rsidRPr="0039094D" w:rsidRDefault="009B633F" w:rsidP="001157F7">
            <w:pPr>
              <w:numPr>
                <w:ilvl w:val="0"/>
                <w:numId w:val="65"/>
              </w:numPr>
              <w:autoSpaceDE/>
              <w:adjustRightInd/>
              <w:spacing w:after="0" w:line="240" w:lineRule="auto"/>
              <w:textAlignment w:val="baseline"/>
              <w:rPr>
                <w:szCs w:val="20"/>
                <w:lang w:eastAsia="zh-CN"/>
              </w:rPr>
            </w:pPr>
            <w:r w:rsidRPr="0039094D">
              <w:rPr>
                <w:szCs w:val="20"/>
                <w:lang w:eastAsia="zh-CN"/>
              </w:rPr>
              <w:t>Alt2C: Support both Alt1 and Alt2A, and introduce a UE capability that indicates the support of Alt1 or Alt2A</w:t>
            </w:r>
          </w:p>
          <w:p w14:paraId="6E1680E4" w14:textId="77777777" w:rsidR="009B633F" w:rsidRPr="0039094D" w:rsidRDefault="009B633F" w:rsidP="001157F7">
            <w:pPr>
              <w:numPr>
                <w:ilvl w:val="0"/>
                <w:numId w:val="65"/>
              </w:numPr>
              <w:autoSpaceDE/>
              <w:adjustRightInd/>
              <w:spacing w:after="0" w:line="240" w:lineRule="auto"/>
              <w:textAlignment w:val="baseline"/>
              <w:rPr>
                <w:szCs w:val="20"/>
                <w:lang w:eastAsia="zh-CN"/>
              </w:rPr>
            </w:pPr>
            <w:r w:rsidRPr="0039094D">
              <w:rPr>
                <w:szCs w:val="20"/>
                <w:lang w:eastAsia="zh-CN"/>
              </w:rPr>
              <w:t xml:space="preserve">Alt3: the first slot that is at least X1 </w:t>
            </w:r>
            <w:proofErr w:type="spellStart"/>
            <w:r w:rsidRPr="0039094D">
              <w:rPr>
                <w:szCs w:val="20"/>
                <w:lang w:eastAsia="zh-CN"/>
              </w:rPr>
              <w:t>ms</w:t>
            </w:r>
            <w:proofErr w:type="spellEnd"/>
            <w:r w:rsidRPr="0039094D">
              <w:rPr>
                <w:szCs w:val="20"/>
                <w:lang w:eastAsia="zh-CN"/>
              </w:rPr>
              <w:t xml:space="preserve"> or Y1 symbols after the [first/last] symbol of the DCI with beam indication and X2 </w:t>
            </w:r>
            <w:proofErr w:type="spellStart"/>
            <w:r w:rsidRPr="0039094D">
              <w:rPr>
                <w:szCs w:val="20"/>
                <w:lang w:eastAsia="zh-CN"/>
              </w:rPr>
              <w:t>ms</w:t>
            </w:r>
            <w:proofErr w:type="spellEnd"/>
            <w:r w:rsidRPr="0039094D">
              <w:rPr>
                <w:szCs w:val="20"/>
                <w:lang w:eastAsia="zh-CN"/>
              </w:rPr>
              <w:t xml:space="preserve"> or Y2 symbols after the [first/last] symbol of the acknowledgment of the beam indication</w:t>
            </w:r>
          </w:p>
          <w:p w14:paraId="32AC05BF" w14:textId="77777777" w:rsidR="002D6630" w:rsidRPr="0039094D" w:rsidRDefault="009B633F" w:rsidP="001157F7">
            <w:pPr>
              <w:numPr>
                <w:ilvl w:val="0"/>
                <w:numId w:val="65"/>
              </w:numPr>
              <w:autoSpaceDE/>
              <w:adjustRightInd/>
              <w:spacing w:after="0" w:line="240" w:lineRule="auto"/>
              <w:textAlignment w:val="baseline"/>
              <w:rPr>
                <w:szCs w:val="20"/>
                <w:lang w:eastAsia="zh-CN"/>
              </w:rPr>
            </w:pPr>
            <w:r w:rsidRPr="0039094D">
              <w:rPr>
                <w:szCs w:val="20"/>
                <w:lang w:eastAsia="zh-CN"/>
              </w:rPr>
              <w:t>FFS: whether any existing timing defined for DCI based TCI/spatial relation update can be used for X/Y</w:t>
            </w:r>
          </w:p>
          <w:p w14:paraId="5A7ED234" w14:textId="4F2AA941" w:rsidR="00A56107" w:rsidRPr="0039094D" w:rsidRDefault="00A56107" w:rsidP="00A56107">
            <w:pPr>
              <w:autoSpaceDE/>
              <w:adjustRightInd/>
              <w:spacing w:after="0" w:line="240" w:lineRule="auto"/>
              <w:ind w:left="720"/>
              <w:textAlignment w:val="baseline"/>
              <w:rPr>
                <w:szCs w:val="20"/>
                <w:lang w:eastAsia="zh-CN"/>
              </w:rPr>
            </w:pPr>
          </w:p>
        </w:tc>
      </w:tr>
    </w:tbl>
    <w:p w14:paraId="73D2D792" w14:textId="4289F04D" w:rsidR="002D6630" w:rsidRPr="0039094D" w:rsidRDefault="002D6630" w:rsidP="002D6630">
      <w:pPr>
        <w:rPr>
          <w:lang w:eastAsia="zh-CN"/>
        </w:rPr>
      </w:pPr>
    </w:p>
    <w:p w14:paraId="743211E3" w14:textId="240D1310" w:rsidR="00AE2B07" w:rsidRPr="0039094D" w:rsidRDefault="00AE2B07" w:rsidP="001157F7">
      <w:pPr>
        <w:pStyle w:val="ListParagraph"/>
        <w:numPr>
          <w:ilvl w:val="0"/>
          <w:numId w:val="76"/>
        </w:numPr>
        <w:rPr>
          <w:rFonts w:ascii="Times New Roman" w:hAnsi="Times New Roman"/>
          <w:lang w:eastAsia="zh-CN"/>
        </w:rPr>
      </w:pPr>
      <w:r w:rsidRPr="0039094D">
        <w:rPr>
          <w:rFonts w:ascii="Times New Roman" w:hAnsi="Times New Roman"/>
          <w:lang w:eastAsia="zh-CN"/>
        </w:rPr>
        <w:t>TCI indicating DCI format</w:t>
      </w:r>
    </w:p>
    <w:p w14:paraId="1753CA0B" w14:textId="74CBCBAD" w:rsidR="008D3BB6" w:rsidRPr="0039094D" w:rsidRDefault="00FA35FE" w:rsidP="008D3BB6">
      <w:pPr>
        <w:rPr>
          <w:lang w:eastAsia="zh-CN"/>
        </w:rPr>
      </w:pPr>
      <w:r w:rsidRPr="0039094D">
        <w:rPr>
          <w:lang w:eastAsia="zh-CN"/>
        </w:rPr>
        <w:t>During RAN1#</w:t>
      </w:r>
      <w:r w:rsidR="00F969E8" w:rsidRPr="0039094D">
        <w:rPr>
          <w:lang w:eastAsia="zh-CN"/>
        </w:rPr>
        <w:t>104e</w:t>
      </w:r>
      <w:r w:rsidRPr="0039094D">
        <w:rPr>
          <w:lang w:eastAsia="zh-CN"/>
        </w:rPr>
        <w:t xml:space="preserve"> meeting, RAN1 has agreed to use at least DCI format 1_1/1_2 with DL assignment</w:t>
      </w:r>
      <w:r w:rsidR="002C6BC1" w:rsidRPr="0039094D">
        <w:rPr>
          <w:lang w:eastAsia="zh-CN"/>
        </w:rPr>
        <w:t xml:space="preserve">. If the R16 DCI format 1_1/1_2 and PDSCH transmission procedure are reused, the TCI indicated by the TCI field applies to the PDSCH scheduled. It will not be able to indicate a separate UL TCI for the case of separate DL and UL TCIs. To use </w:t>
      </w:r>
      <w:r w:rsidR="008D3BB6" w:rsidRPr="0039094D">
        <w:rPr>
          <w:lang w:eastAsia="zh-CN"/>
        </w:rPr>
        <w:t>TCI to indicate separate UL TCI state requires additional field to signal to the UE which channels the TCI applies to. A bitmap can be added to the DCI format 1_1 and 1_2 for this purpose. Groups of channels and resources always sharing the same (DL and/or UL) TCI may be defined by RRC or MAC-CE, and each group is represented by a single bit in the bit map to indicate whether the new TCI state applies to the group or not. When the DL TCI applies to user specific PDSCH and PDCCH, and the UL TCI applies to PUSCH and PUCCH, two bits are required to signal whether the TCI state applies to the DL channels, to the UL channels, or both DL and UL channels.</w:t>
      </w:r>
    </w:p>
    <w:p w14:paraId="2343E32D" w14:textId="5278BA07" w:rsidR="008D3BB6" w:rsidRPr="0039094D" w:rsidRDefault="008D3BB6" w:rsidP="008D3BB6">
      <w:pPr>
        <w:rPr>
          <w:b/>
          <w:lang w:eastAsia="zh-CN"/>
        </w:rPr>
      </w:pPr>
      <w:r w:rsidRPr="0039094D">
        <w:rPr>
          <w:b/>
          <w:lang w:eastAsia="zh-CN"/>
        </w:rPr>
        <w:t xml:space="preserve">Proposal </w:t>
      </w:r>
      <w:r w:rsidR="00F969E8" w:rsidRPr="0039094D">
        <w:rPr>
          <w:b/>
          <w:lang w:eastAsia="zh-CN"/>
        </w:rPr>
        <w:t>10</w:t>
      </w:r>
      <w:r w:rsidRPr="0039094D">
        <w:rPr>
          <w:b/>
          <w:lang w:eastAsia="zh-CN"/>
        </w:rPr>
        <w:t xml:space="preserve">: Add a bitmap field to DCI format 1_1/1_2 </w:t>
      </w:r>
      <w:r w:rsidR="005A16E2" w:rsidRPr="0039094D">
        <w:rPr>
          <w:b/>
          <w:lang w:eastAsia="zh-CN"/>
        </w:rPr>
        <w:t xml:space="preserve">with DL assignment </w:t>
      </w:r>
      <w:r w:rsidRPr="0039094D">
        <w:rPr>
          <w:b/>
          <w:lang w:eastAsia="zh-CN"/>
        </w:rPr>
        <w:t>to signal which channels and resources the TCI applies to.</w:t>
      </w:r>
    </w:p>
    <w:p w14:paraId="11AD7E4C" w14:textId="39BF3B42" w:rsidR="009A5DD8" w:rsidRPr="0039094D" w:rsidRDefault="009A5DD8" w:rsidP="009A5DD8">
      <w:pPr>
        <w:rPr>
          <w:lang w:eastAsia="zh-CN"/>
        </w:rPr>
      </w:pPr>
    </w:p>
    <w:p w14:paraId="012B5A4E" w14:textId="6EF46946" w:rsidR="00E94CE0" w:rsidRPr="0039094D" w:rsidRDefault="005A16E2" w:rsidP="009A5DD8">
      <w:pPr>
        <w:rPr>
          <w:lang w:eastAsia="zh-CN"/>
        </w:rPr>
      </w:pPr>
      <w:r w:rsidRPr="0039094D">
        <w:rPr>
          <w:lang w:eastAsia="zh-CN"/>
        </w:rPr>
        <w:t xml:space="preserve">Several other possible alternatives to use DCI formats other than DCI format 1_1/1_2 with DL assignment were discussed in the RAN1#104e meeting. </w:t>
      </w:r>
      <w:r w:rsidR="00E94CE0" w:rsidRPr="0039094D">
        <w:rPr>
          <w:lang w:eastAsia="zh-CN"/>
        </w:rPr>
        <w:t xml:space="preserve">Given DCI format 1_1/1_2 with DL assignment is already supported, </w:t>
      </w:r>
      <w:r w:rsidR="001803ED" w:rsidRPr="0039094D">
        <w:rPr>
          <w:lang w:eastAsia="zh-CN"/>
        </w:rPr>
        <w:t xml:space="preserve">most benefit comes from adding DCI format 0_1/0_2 with UL grant for updating UL-only TCI (in the case of separate DL/UL TCI). We can add a TCI field into DCI format 0_1/0_2 </w:t>
      </w:r>
      <w:proofErr w:type="gramStart"/>
      <w:r w:rsidR="001803ED" w:rsidRPr="0039094D">
        <w:rPr>
          <w:lang w:eastAsia="zh-CN"/>
        </w:rPr>
        <w:t>similar to</w:t>
      </w:r>
      <w:proofErr w:type="gramEnd"/>
      <w:r w:rsidR="001803ED" w:rsidRPr="0039094D">
        <w:rPr>
          <w:lang w:eastAsia="zh-CN"/>
        </w:rPr>
        <w:t xml:space="preserve"> the TCI field in DCI format 0_1/0_2 for UL TCI indication. For UE without beam correspondence, separate DL TCI and UL TCI state pools can be configured, and the TCI field in DL scheduling DCI (format 1_1/1_2) and in UL scheduling DCI (format 0_1/0_2) points to different TCI pools. This helps to </w:t>
      </w:r>
      <w:r w:rsidR="003E3990" w:rsidRPr="0039094D">
        <w:rPr>
          <w:lang w:eastAsia="zh-CN"/>
        </w:rPr>
        <w:t xml:space="preserve">increase the beam switching flexibility and reduce the DCI overhead. </w:t>
      </w:r>
    </w:p>
    <w:p w14:paraId="0A3833FB" w14:textId="6B1A24F2" w:rsidR="003E3990" w:rsidRPr="0039094D" w:rsidRDefault="003E3990" w:rsidP="003E3990">
      <w:pPr>
        <w:rPr>
          <w:b/>
          <w:bCs/>
          <w:lang w:eastAsia="zh-CN"/>
        </w:rPr>
      </w:pPr>
      <w:r w:rsidRPr="0039094D">
        <w:rPr>
          <w:b/>
          <w:bCs/>
          <w:lang w:eastAsia="zh-CN"/>
        </w:rPr>
        <w:t>Proposal</w:t>
      </w:r>
      <w:r w:rsidR="00F969E8" w:rsidRPr="0039094D">
        <w:rPr>
          <w:b/>
          <w:bCs/>
          <w:lang w:eastAsia="zh-CN"/>
        </w:rPr>
        <w:t xml:space="preserve"> 11</w:t>
      </w:r>
      <w:r w:rsidRPr="0039094D">
        <w:rPr>
          <w:b/>
          <w:bCs/>
          <w:lang w:eastAsia="zh-CN"/>
        </w:rPr>
        <w:t>: Use DCI format 0_1/0_2 with UL grant to indicate UL only TCI.</w:t>
      </w:r>
    </w:p>
    <w:p w14:paraId="1613DA3B" w14:textId="77777777" w:rsidR="009A5DD8" w:rsidRPr="0039094D" w:rsidRDefault="009A5DD8" w:rsidP="009A5DD8">
      <w:pPr>
        <w:pStyle w:val="ListParagraph"/>
        <w:rPr>
          <w:rFonts w:ascii="Times New Roman" w:hAnsi="Times New Roman"/>
          <w:lang w:eastAsia="zh-CN"/>
        </w:rPr>
      </w:pPr>
    </w:p>
    <w:p w14:paraId="40D48666" w14:textId="6ED60866" w:rsidR="00921AD5" w:rsidRPr="0039094D" w:rsidRDefault="00F969E8" w:rsidP="001157F7">
      <w:pPr>
        <w:pStyle w:val="ListParagraph"/>
        <w:numPr>
          <w:ilvl w:val="0"/>
          <w:numId w:val="76"/>
        </w:numPr>
        <w:rPr>
          <w:rFonts w:ascii="Times New Roman" w:hAnsi="Times New Roman"/>
          <w:lang w:eastAsia="zh-CN"/>
        </w:rPr>
      </w:pPr>
      <w:r w:rsidRPr="0039094D">
        <w:rPr>
          <w:rFonts w:ascii="Times New Roman" w:hAnsi="Times New Roman"/>
          <w:lang w:eastAsia="zh-CN"/>
        </w:rPr>
        <w:t>B</w:t>
      </w:r>
      <w:r w:rsidR="00921AD5" w:rsidRPr="0039094D">
        <w:rPr>
          <w:rFonts w:ascii="Times New Roman" w:hAnsi="Times New Roman"/>
          <w:lang w:eastAsia="zh-CN"/>
        </w:rPr>
        <w:t>eam application time</w:t>
      </w:r>
    </w:p>
    <w:p w14:paraId="20E6B265" w14:textId="52B87238" w:rsidR="00A56107" w:rsidRPr="0039094D" w:rsidRDefault="00A56107" w:rsidP="002D6630">
      <w:pPr>
        <w:rPr>
          <w:lang w:eastAsia="zh-CN"/>
        </w:rPr>
      </w:pPr>
      <w:r w:rsidRPr="0039094D">
        <w:rPr>
          <w:lang w:eastAsia="zh-CN"/>
        </w:rPr>
        <w:t xml:space="preserve">When </w:t>
      </w:r>
      <w:proofErr w:type="spellStart"/>
      <w:r w:rsidRPr="0039094D">
        <w:rPr>
          <w:lang w:eastAsia="zh-CN"/>
        </w:rPr>
        <w:t>gNB</w:t>
      </w:r>
      <w:proofErr w:type="spellEnd"/>
      <w:r w:rsidRPr="0039094D">
        <w:rPr>
          <w:lang w:eastAsia="zh-CN"/>
        </w:rPr>
        <w:t xml:space="preserve"> sends a DCI 1_1/1_2 to a UE to update its beams, it can only start applying the new beams after receiving a confirmation ACK from the UE.</w:t>
      </w:r>
      <w:r w:rsidR="00693B1F" w:rsidRPr="0039094D">
        <w:rPr>
          <w:lang w:eastAsia="zh-CN"/>
        </w:rPr>
        <w:t xml:space="preserve"> It is necessary for the </w:t>
      </w:r>
      <w:proofErr w:type="spellStart"/>
      <w:r w:rsidR="00693B1F" w:rsidRPr="0039094D">
        <w:rPr>
          <w:lang w:eastAsia="zh-CN"/>
        </w:rPr>
        <w:t>gNB</w:t>
      </w:r>
      <w:proofErr w:type="spellEnd"/>
      <w:r w:rsidR="00693B1F" w:rsidRPr="0039094D">
        <w:rPr>
          <w:lang w:eastAsia="zh-CN"/>
        </w:rPr>
        <w:t xml:space="preserve"> to wait for the corresponding ACK before knowing whether it can apply the new beams or not. </w:t>
      </w:r>
      <w:proofErr w:type="gramStart"/>
      <w:r w:rsidR="00693B1F" w:rsidRPr="0039094D">
        <w:rPr>
          <w:lang w:eastAsia="zh-CN"/>
        </w:rPr>
        <w:t>Therefore</w:t>
      </w:r>
      <w:proofErr w:type="gramEnd"/>
      <w:r w:rsidR="00693B1F" w:rsidRPr="0039094D">
        <w:rPr>
          <w:lang w:eastAsia="zh-CN"/>
        </w:rPr>
        <w:t xml:space="preserve"> the first slot that it can apply the new beam shall be after the last symbol of the ACK of the joint or separate DL/UL beam indication. </w:t>
      </w:r>
      <w:r w:rsidR="00921AD5" w:rsidRPr="0039094D">
        <w:rPr>
          <w:lang w:eastAsia="zh-CN"/>
        </w:rPr>
        <w:t xml:space="preserve">This is different from the PDSCH scheduled by the same DCI format 1_1/1_2. For the PDSCH scheduled by the same DCI, the R15/16 spec already defines what RX beam the UE shall use to receive it, and there </w:t>
      </w:r>
      <w:r w:rsidR="00921AD5" w:rsidRPr="0039094D">
        <w:rPr>
          <w:lang w:eastAsia="zh-CN"/>
        </w:rPr>
        <w:lastRenderedPageBreak/>
        <w:t>is no need to receive a confirmation of the DCI. Among the alternatives agreed in RAN1#104e meeting, we think Alt 2A best reflects these requirements and shall be adopted.</w:t>
      </w:r>
    </w:p>
    <w:p w14:paraId="40E04C36" w14:textId="592E802C" w:rsidR="00921AD5" w:rsidRPr="0039094D" w:rsidRDefault="00921AD5" w:rsidP="00921AD5">
      <w:pPr>
        <w:autoSpaceDE/>
        <w:adjustRightInd/>
        <w:spacing w:after="0" w:line="240" w:lineRule="auto"/>
        <w:textAlignment w:val="baseline"/>
        <w:rPr>
          <w:b/>
          <w:bCs/>
          <w:szCs w:val="20"/>
          <w:lang w:eastAsia="zh-CN"/>
        </w:rPr>
      </w:pPr>
      <w:r w:rsidRPr="0039094D">
        <w:rPr>
          <w:b/>
          <w:bCs/>
          <w:lang w:eastAsia="zh-CN"/>
        </w:rPr>
        <w:t>Proposal</w:t>
      </w:r>
      <w:r w:rsidR="00F969E8" w:rsidRPr="0039094D">
        <w:rPr>
          <w:b/>
          <w:bCs/>
          <w:lang w:eastAsia="zh-CN"/>
        </w:rPr>
        <w:t xml:space="preserve"> 12</w:t>
      </w:r>
      <w:r w:rsidRPr="0039094D">
        <w:rPr>
          <w:b/>
          <w:bCs/>
          <w:lang w:eastAsia="zh-CN"/>
        </w:rPr>
        <w:t xml:space="preserve">: Adopt </w:t>
      </w:r>
      <w:r w:rsidRPr="0039094D">
        <w:rPr>
          <w:b/>
          <w:bCs/>
          <w:szCs w:val="20"/>
          <w:lang w:eastAsia="zh-CN"/>
        </w:rPr>
        <w:t xml:space="preserve">Alt2A for the application time of the beam indication: the first slot that is at least X </w:t>
      </w:r>
      <w:proofErr w:type="spellStart"/>
      <w:r w:rsidRPr="0039094D">
        <w:rPr>
          <w:b/>
          <w:bCs/>
          <w:szCs w:val="20"/>
          <w:lang w:eastAsia="zh-CN"/>
        </w:rPr>
        <w:t>ms</w:t>
      </w:r>
      <w:proofErr w:type="spellEnd"/>
      <w:r w:rsidRPr="0039094D">
        <w:rPr>
          <w:b/>
          <w:bCs/>
          <w:szCs w:val="20"/>
          <w:lang w:eastAsia="zh-CN"/>
        </w:rPr>
        <w:t> or Y symbols after the last symbol of the acknowledgment of the joint or separate DL/UL beam indication.</w:t>
      </w:r>
    </w:p>
    <w:p w14:paraId="4A8C499B" w14:textId="77777777" w:rsidR="00921AD5" w:rsidRPr="0039094D" w:rsidRDefault="00921AD5" w:rsidP="00921AD5">
      <w:pPr>
        <w:autoSpaceDE/>
        <w:adjustRightInd/>
        <w:spacing w:after="0" w:line="240" w:lineRule="auto"/>
        <w:textAlignment w:val="baseline"/>
        <w:rPr>
          <w:b/>
          <w:bCs/>
          <w:szCs w:val="20"/>
          <w:lang w:eastAsia="zh-CN"/>
        </w:rPr>
      </w:pPr>
    </w:p>
    <w:p w14:paraId="04607FEE" w14:textId="77777777" w:rsidR="00AE2B07" w:rsidRPr="0039094D" w:rsidRDefault="00AE2B07" w:rsidP="00921AD5">
      <w:pPr>
        <w:autoSpaceDE/>
        <w:adjustRightInd/>
        <w:spacing w:after="0" w:line="240" w:lineRule="auto"/>
        <w:textAlignment w:val="baseline"/>
        <w:rPr>
          <w:szCs w:val="20"/>
          <w:lang w:eastAsia="zh-CN"/>
        </w:rPr>
      </w:pPr>
    </w:p>
    <w:p w14:paraId="0EE19D38" w14:textId="40E46B9A" w:rsidR="0042610E" w:rsidRPr="0039094D" w:rsidRDefault="00AE2B07" w:rsidP="0042610E">
      <w:pPr>
        <w:snapToGrid/>
        <w:spacing w:line="240" w:lineRule="auto"/>
        <w:textAlignment w:val="baseline"/>
        <w:rPr>
          <w:szCs w:val="20"/>
          <w:lang w:eastAsia="zh-CN"/>
        </w:rPr>
      </w:pPr>
      <w:r w:rsidRPr="0039094D">
        <w:rPr>
          <w:szCs w:val="20"/>
          <w:lang w:eastAsia="zh-CN"/>
        </w:rPr>
        <w:t>When the new beam indicated by the DCI is different from the previous beam, the UE shall be allowed enough time to switch to the new beam to receive or transmit with it. The R15/16 spec already defines a RRC parameter (</w:t>
      </w:r>
      <w:proofErr w:type="spellStart"/>
      <w:r w:rsidRPr="0039094D">
        <w:rPr>
          <w:szCs w:val="20"/>
          <w:lang w:eastAsia="zh-CN"/>
        </w:rPr>
        <w:t>timeDurationForQCL</w:t>
      </w:r>
      <w:proofErr w:type="spellEnd"/>
      <w:r w:rsidRPr="0039094D">
        <w:rPr>
          <w:szCs w:val="20"/>
          <w:lang w:eastAsia="zh-CN"/>
        </w:rPr>
        <w:t>)</w:t>
      </w:r>
      <w:r w:rsidR="00443469" w:rsidRPr="0039094D">
        <w:rPr>
          <w:szCs w:val="20"/>
          <w:lang w:eastAsia="zh-CN"/>
        </w:rPr>
        <w:t xml:space="preserve"> for the DL. When the new beam is indicated by a DCI, the UE </w:t>
      </w:r>
      <w:r w:rsidR="00EA492B" w:rsidRPr="0039094D">
        <w:rPr>
          <w:szCs w:val="20"/>
          <w:lang w:eastAsia="zh-CN"/>
        </w:rPr>
        <w:t xml:space="preserve">is ready to receive with the new DL TCI after </w:t>
      </w:r>
      <w:proofErr w:type="spellStart"/>
      <w:r w:rsidR="00EA492B" w:rsidRPr="0039094D">
        <w:rPr>
          <w:szCs w:val="20"/>
          <w:lang w:eastAsia="zh-CN"/>
        </w:rPr>
        <w:t>timeDurationForQCL</w:t>
      </w:r>
      <w:proofErr w:type="spellEnd"/>
      <w:r w:rsidR="00EA492B" w:rsidRPr="0039094D">
        <w:rPr>
          <w:szCs w:val="20"/>
          <w:lang w:eastAsia="zh-CN"/>
        </w:rPr>
        <w:t xml:space="preserve"> from the last symbol of DCI. The UE capability parameter </w:t>
      </w:r>
      <w:proofErr w:type="spellStart"/>
      <w:r w:rsidR="00EA492B" w:rsidRPr="0039094D">
        <w:rPr>
          <w:szCs w:val="20"/>
          <w:lang w:eastAsia="zh-CN"/>
        </w:rPr>
        <w:t>timeDurationForQCL</w:t>
      </w:r>
      <w:proofErr w:type="spellEnd"/>
      <w:r w:rsidR="00EA492B" w:rsidRPr="0039094D">
        <w:rPr>
          <w:szCs w:val="20"/>
          <w:lang w:eastAsia="zh-CN"/>
        </w:rPr>
        <w:t xml:space="preserve"> can be reused here. </w:t>
      </w:r>
      <w:r w:rsidR="00AC01A3" w:rsidRPr="0039094D">
        <w:rPr>
          <w:szCs w:val="20"/>
          <w:lang w:eastAsia="zh-CN"/>
        </w:rPr>
        <w:t xml:space="preserve">Because the TX and RX circuits are different, the time UE requires to switch to a new TX beam </w:t>
      </w:r>
      <w:r w:rsidR="0042610E" w:rsidRPr="0039094D">
        <w:rPr>
          <w:szCs w:val="20"/>
          <w:lang w:eastAsia="zh-CN"/>
        </w:rPr>
        <w:t>is different</w:t>
      </w:r>
      <w:r w:rsidR="00AC01A3" w:rsidRPr="0039094D">
        <w:rPr>
          <w:szCs w:val="20"/>
          <w:lang w:eastAsia="zh-CN"/>
        </w:rPr>
        <w:t xml:space="preserve"> than the time required to switch to a new RX beam. This makes it necessary to </w:t>
      </w:r>
      <w:r w:rsidR="0042610E" w:rsidRPr="0039094D">
        <w:rPr>
          <w:szCs w:val="20"/>
          <w:lang w:eastAsia="zh-CN"/>
        </w:rPr>
        <w:t xml:space="preserve">consider the time </w:t>
      </w:r>
      <w:r w:rsidR="00AC01A3" w:rsidRPr="0039094D">
        <w:rPr>
          <w:szCs w:val="20"/>
          <w:lang w:eastAsia="zh-CN"/>
        </w:rPr>
        <w:t>for DL beam switching and for UL beam switching time</w:t>
      </w:r>
      <w:r w:rsidR="0042610E" w:rsidRPr="0039094D">
        <w:rPr>
          <w:szCs w:val="20"/>
          <w:lang w:eastAsia="zh-CN"/>
        </w:rPr>
        <w:t xml:space="preserve"> separately</w:t>
      </w:r>
      <w:r w:rsidR="00AC01A3" w:rsidRPr="0039094D">
        <w:rPr>
          <w:szCs w:val="20"/>
          <w:lang w:eastAsia="zh-CN"/>
        </w:rPr>
        <w:t xml:space="preserve">. </w:t>
      </w:r>
      <w:r w:rsidR="0042610E" w:rsidRPr="0039094D">
        <w:rPr>
          <w:szCs w:val="20"/>
          <w:lang w:eastAsia="zh-CN"/>
        </w:rPr>
        <w:t xml:space="preserve">According to RAN4, the switching time within the same panel and with the same UL timing is 5us. RAN4 needs more discussion to conclude the transient period </w:t>
      </w:r>
      <w:r w:rsidR="0042610E" w:rsidRPr="0039094D">
        <w:t>for cases with cross panel beam switch and/or if the spatial filter to transmit the beam is unknown and/or UL timing is different between different UL beams. Different TA values may be needed for different UL TCI states. RAN1 shall make the decision regarding the application time of UL TCI states following RAN4’s decision on this issue.</w:t>
      </w:r>
    </w:p>
    <w:p w14:paraId="1B99DD47" w14:textId="56C1F972" w:rsidR="00921AD5" w:rsidRPr="0039094D" w:rsidRDefault="00921AD5" w:rsidP="00921AD5">
      <w:pPr>
        <w:autoSpaceDE/>
        <w:adjustRightInd/>
        <w:spacing w:after="0" w:line="240" w:lineRule="auto"/>
        <w:textAlignment w:val="baseline"/>
        <w:rPr>
          <w:b/>
          <w:bCs/>
          <w:szCs w:val="20"/>
          <w:lang w:eastAsia="zh-CN"/>
        </w:rPr>
      </w:pPr>
      <w:r w:rsidRPr="0039094D">
        <w:rPr>
          <w:b/>
          <w:bCs/>
          <w:szCs w:val="20"/>
          <w:lang w:eastAsia="zh-CN"/>
        </w:rPr>
        <w:t>Proposal</w:t>
      </w:r>
      <w:r w:rsidR="00F969E8" w:rsidRPr="0039094D">
        <w:rPr>
          <w:b/>
          <w:bCs/>
          <w:szCs w:val="20"/>
          <w:lang w:eastAsia="zh-CN"/>
        </w:rPr>
        <w:t xml:space="preserve"> 13</w:t>
      </w:r>
      <w:r w:rsidRPr="0039094D">
        <w:rPr>
          <w:b/>
          <w:bCs/>
          <w:szCs w:val="20"/>
          <w:lang w:eastAsia="zh-CN"/>
        </w:rPr>
        <w:t xml:space="preserve">: </w:t>
      </w:r>
      <w:r w:rsidR="00E53950" w:rsidRPr="0039094D">
        <w:rPr>
          <w:b/>
          <w:bCs/>
          <w:szCs w:val="20"/>
          <w:lang w:eastAsia="zh-CN"/>
        </w:rPr>
        <w:t xml:space="preserve">Reuse the UE capability </w:t>
      </w:r>
      <w:proofErr w:type="spellStart"/>
      <w:r w:rsidR="00E53950" w:rsidRPr="0039094D">
        <w:rPr>
          <w:b/>
          <w:bCs/>
          <w:szCs w:val="20"/>
          <w:lang w:eastAsia="zh-CN"/>
        </w:rPr>
        <w:t>timeDurationForQCL</w:t>
      </w:r>
      <w:proofErr w:type="spellEnd"/>
      <w:r w:rsidR="00E53950" w:rsidRPr="0039094D">
        <w:rPr>
          <w:b/>
          <w:bCs/>
          <w:szCs w:val="20"/>
          <w:lang w:eastAsia="zh-CN"/>
        </w:rPr>
        <w:t xml:space="preserve"> for </w:t>
      </w:r>
      <w:r w:rsidR="00AC01A3" w:rsidRPr="0039094D">
        <w:rPr>
          <w:b/>
          <w:bCs/>
          <w:szCs w:val="20"/>
          <w:lang w:eastAsia="zh-CN"/>
        </w:rPr>
        <w:t xml:space="preserve">minimal </w:t>
      </w:r>
      <w:r w:rsidR="00E53950" w:rsidRPr="0039094D">
        <w:rPr>
          <w:b/>
          <w:bCs/>
          <w:szCs w:val="20"/>
          <w:lang w:eastAsia="zh-CN"/>
        </w:rPr>
        <w:t xml:space="preserve">DL beam switching time. </w:t>
      </w:r>
    </w:p>
    <w:p w14:paraId="0432DAC0" w14:textId="6C21AE4F" w:rsidR="00921AD5" w:rsidRPr="0039094D" w:rsidRDefault="00AC01A3" w:rsidP="002D6630">
      <w:pPr>
        <w:rPr>
          <w:b/>
          <w:bCs/>
          <w:lang w:eastAsia="zh-CN"/>
        </w:rPr>
      </w:pPr>
      <w:r w:rsidRPr="0039094D">
        <w:rPr>
          <w:b/>
          <w:bCs/>
          <w:lang w:eastAsia="zh-CN"/>
        </w:rPr>
        <w:t>Proposal</w:t>
      </w:r>
      <w:r w:rsidR="00F969E8" w:rsidRPr="0039094D">
        <w:rPr>
          <w:b/>
          <w:bCs/>
          <w:lang w:eastAsia="zh-CN"/>
        </w:rPr>
        <w:t xml:space="preserve"> 14</w:t>
      </w:r>
      <w:r w:rsidRPr="0039094D">
        <w:rPr>
          <w:b/>
          <w:bCs/>
          <w:lang w:eastAsia="zh-CN"/>
        </w:rPr>
        <w:t xml:space="preserve">: Introduce a new UE capability parameter for minimal UL beam switching time. </w:t>
      </w:r>
    </w:p>
    <w:p w14:paraId="0E064576" w14:textId="77777777" w:rsidR="0070112B" w:rsidRPr="0039094D" w:rsidRDefault="0070112B" w:rsidP="002D6630">
      <w:pPr>
        <w:rPr>
          <w:lang w:eastAsia="zh-CN"/>
        </w:rPr>
      </w:pPr>
    </w:p>
    <w:p w14:paraId="11DC735A" w14:textId="453B4657" w:rsidR="0070112B" w:rsidRPr="0039094D" w:rsidRDefault="0070112B" w:rsidP="00F969E8">
      <w:pPr>
        <w:pStyle w:val="ListParagraph"/>
        <w:numPr>
          <w:ilvl w:val="0"/>
          <w:numId w:val="76"/>
        </w:numPr>
        <w:rPr>
          <w:rFonts w:ascii="Times New Roman" w:hAnsi="Times New Roman"/>
          <w:lang w:eastAsia="zh-CN"/>
        </w:rPr>
      </w:pPr>
      <w:r w:rsidRPr="0039094D">
        <w:rPr>
          <w:rFonts w:ascii="Times New Roman" w:hAnsi="Times New Roman"/>
          <w:lang w:eastAsia="zh-CN"/>
        </w:rPr>
        <w:t>On ACK for TCI indicating DCI</w:t>
      </w:r>
    </w:p>
    <w:p w14:paraId="3CE3DD69" w14:textId="76ECD9B1" w:rsidR="0070112B" w:rsidRPr="0039094D" w:rsidRDefault="006149EC" w:rsidP="0070112B">
      <w:pPr>
        <w:rPr>
          <w:lang w:eastAsia="zh-CN"/>
        </w:rPr>
      </w:pPr>
      <w:r w:rsidRPr="0039094D">
        <w:rPr>
          <w:lang w:eastAsia="zh-CN"/>
        </w:rPr>
        <w:t xml:space="preserve">When DCI format 1_1/1_2 with DL assignment is used to update the TCI, </w:t>
      </w:r>
      <w:proofErr w:type="spellStart"/>
      <w:r w:rsidRPr="0039094D">
        <w:rPr>
          <w:lang w:eastAsia="zh-CN"/>
        </w:rPr>
        <w:t>gNB</w:t>
      </w:r>
      <w:proofErr w:type="spellEnd"/>
      <w:r w:rsidRPr="0039094D">
        <w:rPr>
          <w:lang w:eastAsia="zh-CN"/>
        </w:rPr>
        <w:t xml:space="preserve"> needs a positive acknowledgement from the UE </w:t>
      </w:r>
      <w:r w:rsidR="00B812D9" w:rsidRPr="0039094D">
        <w:rPr>
          <w:lang w:eastAsia="zh-CN"/>
        </w:rPr>
        <w:t xml:space="preserve">before the new TCI state becomes effective. </w:t>
      </w:r>
      <w:r w:rsidR="00B20590" w:rsidRPr="0039094D">
        <w:rPr>
          <w:lang w:eastAsia="zh-CN"/>
        </w:rPr>
        <w:t xml:space="preserve">When a PDSCH is scheduled by the same DCI, </w:t>
      </w:r>
      <w:r w:rsidR="0070112B" w:rsidRPr="0039094D">
        <w:rPr>
          <w:lang w:eastAsia="zh-CN"/>
        </w:rPr>
        <w:t xml:space="preserve">while an ACK </w:t>
      </w:r>
      <w:r w:rsidR="00B20590" w:rsidRPr="0039094D">
        <w:rPr>
          <w:lang w:eastAsia="zh-CN"/>
        </w:rPr>
        <w:t xml:space="preserve">for the PDSCH is </w:t>
      </w:r>
      <w:r w:rsidR="0070112B" w:rsidRPr="0039094D">
        <w:rPr>
          <w:lang w:eastAsia="zh-CN"/>
        </w:rPr>
        <w:t xml:space="preserve">sent by the UE, this ACK is not the proper vehicle for the UE to inform the </w:t>
      </w:r>
      <w:proofErr w:type="spellStart"/>
      <w:r w:rsidR="0070112B" w:rsidRPr="0039094D">
        <w:rPr>
          <w:lang w:eastAsia="zh-CN"/>
        </w:rPr>
        <w:t>gNB</w:t>
      </w:r>
      <w:proofErr w:type="spellEnd"/>
      <w:r w:rsidR="0070112B" w:rsidRPr="0039094D">
        <w:rPr>
          <w:lang w:eastAsia="zh-CN"/>
        </w:rPr>
        <w:t xml:space="preserve"> it has received the DCI. First, the reliability of the PDCCH is much higher than the reliability of the PDSCH. If the ACK/NACK of the PDSCH is reused as the ACK/NACK of the PDCCH carrying the DCI, the will be many instances that the UE receives the DCI correctly but the PDSCH incorrectly, and the TCI state cannot be updated because of the NACK sent to the </w:t>
      </w:r>
      <w:proofErr w:type="spellStart"/>
      <w:r w:rsidR="0070112B" w:rsidRPr="0039094D">
        <w:rPr>
          <w:lang w:eastAsia="zh-CN"/>
        </w:rPr>
        <w:t>gNB</w:t>
      </w:r>
      <w:proofErr w:type="spellEnd"/>
      <w:r w:rsidR="0070112B" w:rsidRPr="0039094D">
        <w:rPr>
          <w:lang w:eastAsia="zh-CN"/>
        </w:rPr>
        <w:t xml:space="preserve">. This leads to unnecessary retransmission of the TCI updating DCI. The extra delay caused by retransmission of DCI may lead to beam failure unnecessarily because the new TCI cannot be installed in time. This negates the key benefit of TCI updating mechanism with DCI. To improve the latency and reliability of TCI update using DCI, a dedicated bit in the HARQ-ACK codebook corresponding to the PDSCH shall be used as an explicit ACK/NACK for the DCI. Depending on the configuration of the HARQ-ACK codebook of the PDSCH, a bit can be made available for this by compressing the HARQ information bits of the </w:t>
      </w:r>
      <w:proofErr w:type="gramStart"/>
      <w:r w:rsidR="0070112B" w:rsidRPr="0039094D">
        <w:rPr>
          <w:lang w:eastAsia="zh-CN"/>
        </w:rPr>
        <w:t>PDSCH, or</w:t>
      </w:r>
      <w:proofErr w:type="gramEnd"/>
      <w:r w:rsidR="0070112B" w:rsidRPr="0039094D">
        <w:rPr>
          <w:lang w:eastAsia="zh-CN"/>
        </w:rPr>
        <w:t xml:space="preserve"> added to the existing HARQ information bit(s).  </w:t>
      </w:r>
    </w:p>
    <w:p w14:paraId="0CB1DE8A" w14:textId="149F4CD3" w:rsidR="0070112B" w:rsidRPr="0039094D" w:rsidRDefault="0070112B" w:rsidP="00F969E8">
      <w:pPr>
        <w:rPr>
          <w:b/>
          <w:lang w:eastAsia="zh-CN"/>
        </w:rPr>
      </w:pPr>
      <w:r w:rsidRPr="0039094D">
        <w:rPr>
          <w:b/>
          <w:lang w:eastAsia="zh-CN"/>
        </w:rPr>
        <w:t xml:space="preserve">Proposal </w:t>
      </w:r>
      <w:r w:rsidR="00F969E8" w:rsidRPr="0039094D">
        <w:rPr>
          <w:b/>
          <w:lang w:eastAsia="zh-CN"/>
        </w:rPr>
        <w:t>15</w:t>
      </w:r>
      <w:r w:rsidRPr="0039094D">
        <w:rPr>
          <w:b/>
          <w:lang w:eastAsia="zh-CN"/>
        </w:rPr>
        <w:t xml:space="preserve">: Use a dedicated ACK/NACK bit in the HARQ-ACK codebook of the scheduled PDSCH as acknowledgement of the DCI.    </w:t>
      </w:r>
    </w:p>
    <w:p w14:paraId="10B55919" w14:textId="1827C52A" w:rsidR="0070112B" w:rsidRPr="0039094D" w:rsidRDefault="0070112B" w:rsidP="0070112B">
      <w:pPr>
        <w:rPr>
          <w:b/>
          <w:lang w:eastAsia="zh-CN"/>
        </w:rPr>
      </w:pPr>
    </w:p>
    <w:p w14:paraId="48C38EC2" w14:textId="6283801A" w:rsidR="0070112B" w:rsidRPr="0039094D" w:rsidRDefault="0070112B" w:rsidP="00F969E8">
      <w:pPr>
        <w:pStyle w:val="ListParagraph"/>
        <w:numPr>
          <w:ilvl w:val="0"/>
          <w:numId w:val="76"/>
        </w:numPr>
        <w:rPr>
          <w:rFonts w:ascii="Times New Roman" w:hAnsi="Times New Roman"/>
          <w:bCs/>
          <w:lang w:eastAsia="zh-CN"/>
        </w:rPr>
      </w:pPr>
      <w:r w:rsidRPr="0039094D">
        <w:rPr>
          <w:rFonts w:ascii="Times New Roman" w:hAnsi="Times New Roman"/>
          <w:bCs/>
          <w:lang w:eastAsia="zh-CN"/>
        </w:rPr>
        <w:t>On updating TCI for multiple CCs and BWPs</w:t>
      </w:r>
    </w:p>
    <w:p w14:paraId="17AE1FDD" w14:textId="77777777" w:rsidR="0070112B" w:rsidRPr="0039094D" w:rsidRDefault="0070112B" w:rsidP="0070112B">
      <w:pPr>
        <w:rPr>
          <w:bCs/>
          <w:lang w:eastAsia="zh-CN"/>
        </w:rPr>
      </w:pPr>
      <w:r w:rsidRPr="0039094D">
        <w:rPr>
          <w:bCs/>
          <w:lang w:eastAsia="zh-CN"/>
        </w:rPr>
        <w:t xml:space="preserve">In R15/16 TCI framework, activation of TCI state or spatial relation information for PDCCH and PUCCH applies the TCI state/spatial relation in the signaled CC and BWP. When simultaneous TCI update lists or simultaneous spatial relation update lists are configured, the TCI state or spatial relation applies to the corresponding channels in other CCs too. We think such mechanism for updating the TCI for multiple CCs should be supported with both L1-based and MAC-CE based TCI updates, and should be applied to </w:t>
      </w:r>
      <w:r w:rsidRPr="0039094D">
        <w:rPr>
          <w:bCs/>
          <w:lang w:eastAsia="zh-CN"/>
        </w:rPr>
        <w:lastRenderedPageBreak/>
        <w:t xml:space="preserve">PDSCH and PUSCH as well as PDCCH and PUCCH. Similarly, simultaneous TCI updates for multiple BWPs should also be supported. </w:t>
      </w:r>
    </w:p>
    <w:p w14:paraId="0E091E48" w14:textId="301B7AD6"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16</w:t>
      </w:r>
      <w:r w:rsidRPr="0039094D">
        <w:rPr>
          <w:b/>
          <w:bCs/>
          <w:lang w:eastAsia="zh-CN"/>
        </w:rPr>
        <w:t>: Support simultaneous TCI update for multiple CCs and for multiple BWPs.</w:t>
      </w:r>
    </w:p>
    <w:p w14:paraId="7CE373F1" w14:textId="21A368C8" w:rsidR="0070112B" w:rsidRPr="0039094D" w:rsidRDefault="0070112B" w:rsidP="002D6630">
      <w:pPr>
        <w:rPr>
          <w:lang w:eastAsia="zh-CN"/>
        </w:rPr>
      </w:pPr>
    </w:p>
    <w:p w14:paraId="14F77AE1" w14:textId="7B73DE88" w:rsidR="0070112B" w:rsidRPr="0039094D" w:rsidRDefault="0070112B" w:rsidP="00F969E8">
      <w:pPr>
        <w:pStyle w:val="ListParagraph"/>
        <w:numPr>
          <w:ilvl w:val="0"/>
          <w:numId w:val="76"/>
        </w:numPr>
        <w:rPr>
          <w:rFonts w:ascii="Times New Roman" w:hAnsi="Times New Roman"/>
          <w:lang w:eastAsia="zh-CN"/>
        </w:rPr>
      </w:pPr>
      <w:r w:rsidRPr="0039094D">
        <w:rPr>
          <w:rFonts w:ascii="Times New Roman" w:hAnsi="Times New Roman"/>
          <w:lang w:eastAsia="zh-CN"/>
        </w:rPr>
        <w:t>On updating TCI with MAC-CE</w:t>
      </w:r>
    </w:p>
    <w:p w14:paraId="2A24A61D" w14:textId="77777777" w:rsidR="0070112B" w:rsidRPr="0039094D" w:rsidRDefault="0070112B" w:rsidP="0070112B">
      <w:pPr>
        <w:rPr>
          <w:lang w:eastAsia="zh-CN"/>
        </w:rPr>
      </w:pPr>
      <w:r w:rsidRPr="0039094D">
        <w:rPr>
          <w:lang w:eastAsia="zh-CN"/>
        </w:rPr>
        <w:t xml:space="preserve">Per previous agreements, MAC-CE can be used to update the TCI for DL and UL TCIs. For UEs with beam correspondence, a single TCI may suffice for both DL and UL. When such a TCI is signaled in a MAC-CE, it may automatically apply to both DL and UL channels. For UE without beam correspondence, SRS used for beam management can be set as the </w:t>
      </w:r>
      <w:proofErr w:type="spellStart"/>
      <w:r w:rsidRPr="0039094D">
        <w:rPr>
          <w:lang w:eastAsia="zh-CN"/>
        </w:rPr>
        <w:t>spatialRelationInfo</w:t>
      </w:r>
      <w:proofErr w:type="spellEnd"/>
      <w:r w:rsidRPr="0039094D">
        <w:rPr>
          <w:lang w:eastAsia="zh-CN"/>
        </w:rPr>
        <w:t xml:space="preserve"> for SRS and PUCCH. In addition to TCI-state, UL-TCI-state, can be introduced for DCI based dynamic TX beam indication for PUSCH. MAC CE based UL-TCI-state activation for UE-specific PUSCH transmission can also be introduced similar with MAC CE based TCI state activation for UE-specific PDSCH transmission. However, both UL TCI state and DL TCI states are usually required to be updated at the same time. Simultaneous UL TCI state and DL TCI states updating by a same MAC CE can be introduced for overhead and latency reduction. For example, the TCI activation MAC-CE for PDCCH indicates the common DL TCI for both PDCCH and PDSCH, and the spatial relation activation MAC-CE for PUCCH indicates the common UL beam for both PUCCH and PUSCH. In the case of TCI update using L1-signals, MAC-CE can also be used to define groups of </w:t>
      </w:r>
      <w:proofErr w:type="gramStart"/>
      <w:r w:rsidRPr="0039094D">
        <w:rPr>
          <w:lang w:eastAsia="zh-CN"/>
        </w:rPr>
        <w:t>channel</w:t>
      </w:r>
      <w:proofErr w:type="gramEnd"/>
      <w:r w:rsidRPr="0039094D">
        <w:rPr>
          <w:lang w:eastAsia="zh-CN"/>
        </w:rPr>
        <w:t xml:space="preserve"> sharing the same TCI state to reduce the latency and overhead for L1 TCI updates.  </w:t>
      </w:r>
    </w:p>
    <w:p w14:paraId="5B057462" w14:textId="63858A30"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17</w:t>
      </w:r>
      <w:r w:rsidRPr="0039094D">
        <w:rPr>
          <w:b/>
          <w:bCs/>
          <w:lang w:eastAsia="zh-CN"/>
        </w:rPr>
        <w:t>: Support simultaneous TCI state updating for UL and DL in a same MAC-CE.</w:t>
      </w:r>
    </w:p>
    <w:p w14:paraId="7B4EC93C" w14:textId="0535DCF4"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18</w:t>
      </w:r>
      <w:r w:rsidRPr="0039094D">
        <w:rPr>
          <w:b/>
          <w:bCs/>
          <w:lang w:eastAsia="zh-CN"/>
        </w:rPr>
        <w:t>: Consider combined MAC CE-DCI approach to reduce the latency and overhead for TCI updates.</w:t>
      </w:r>
    </w:p>
    <w:p w14:paraId="3DF501E8" w14:textId="77777777" w:rsidR="0070112B" w:rsidRPr="0039094D" w:rsidRDefault="0070112B" w:rsidP="0070112B">
      <w:pPr>
        <w:rPr>
          <w:lang w:eastAsia="zh-CN"/>
        </w:rPr>
      </w:pPr>
      <w:r w:rsidRPr="0039094D">
        <w:rPr>
          <w:lang w:eastAsia="zh-CN"/>
        </w:rPr>
        <w:t>As we know that a DL common beam can be used for all PDSCHs and all or subset of CORESETs and a UL common beam can be used for all PUSCHs and all or subset of PUCCHs. In general, the beams for CORESETs and PUCCHs are wide for better coverage and the beams for PDSCH and PUSCH is narrow to obtain higher throughput. Therefore, a common beam is highly possibly a wide beam to ensure the coverage of CORESETs or PUCCHs. And the beam of a PDSCH or a PUSCH scheduled by a DCI is indicated by the scheduling DCI in R15/16 which can be a narrow beam. However, it’s not clear whether a PDSCH or a PUSCH can use another beam indicated by a legacy DCI which is not used for common beam indication when a common beam is applicable for DL or UL in R17. Considering the efficiency of data transmission, coexistence of common beam indication and beam indication only for one PDSCH/PUSCH is valuable to be supported in our opinion. Therefore, whether a PDSCH or a PUSCH can be use another beam indicated by a legacy DCI should be determined first. And we propose that:</w:t>
      </w:r>
    </w:p>
    <w:p w14:paraId="7B56E6BD" w14:textId="10C8F705"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19</w:t>
      </w:r>
      <w:r w:rsidRPr="0039094D">
        <w:rPr>
          <w:b/>
          <w:bCs/>
          <w:lang w:eastAsia="zh-CN"/>
        </w:rPr>
        <w:t>: Determine whether a PDSCH or a PUSCH can use another beam indicated by a legacy DCI which is not used for common beam indication when a common beam is applicable for DL or UL.</w:t>
      </w:r>
    </w:p>
    <w:p w14:paraId="4FDEC91C" w14:textId="77777777" w:rsidR="0070112B" w:rsidRPr="0039094D" w:rsidRDefault="0070112B" w:rsidP="0070112B">
      <w:pPr>
        <w:rPr>
          <w:lang w:eastAsia="zh-CN"/>
        </w:rPr>
      </w:pPr>
      <w:r w:rsidRPr="0039094D">
        <w:rPr>
          <w:lang w:eastAsia="zh-CN"/>
        </w:rPr>
        <w:t>If a legacy DCI format 1_1 or format 1_2 can have a TCI filed to indicate a beam for a PDSCH while a common beam can be indicated by a DCI, then how to distinguish DCIs for indicating common beams from legacy DCIs should be studied. For example, a dedicated search space set can be configured for DCIs’ transmission where all these DCIs are for common beam indication. Therefore, we propose that:</w:t>
      </w:r>
    </w:p>
    <w:p w14:paraId="30D6191B" w14:textId="3580D622"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20</w:t>
      </w:r>
      <w:r w:rsidRPr="0039094D">
        <w:rPr>
          <w:b/>
          <w:bCs/>
          <w:lang w:eastAsia="zh-CN"/>
        </w:rPr>
        <w:t>: Further study how to distinguish DCIs for indicating common beams from legacy DCIs.</w:t>
      </w:r>
    </w:p>
    <w:p w14:paraId="208DE3CC" w14:textId="77777777" w:rsidR="0070112B" w:rsidRPr="0039094D" w:rsidRDefault="0070112B" w:rsidP="0070112B">
      <w:pPr>
        <w:rPr>
          <w:sz w:val="20"/>
          <w:szCs w:val="20"/>
        </w:rPr>
      </w:pPr>
      <w:r w:rsidRPr="0039094D">
        <w:rPr>
          <w:lang w:eastAsia="zh-CN"/>
        </w:rPr>
        <w:t xml:space="preserve">Since DCI format 1_1 and DCI format 1_2 can be used to indicate a common beam, there should always be a TCI filed present in the DCI for beam indication. Therefore, how to ensure there is a TCI field in the DCI for common beam indication should be studied. As we know that, whether there is a TCI field in DCI </w:t>
      </w:r>
      <w:r w:rsidRPr="0039094D">
        <w:rPr>
          <w:lang w:eastAsia="zh-CN"/>
        </w:rPr>
        <w:lastRenderedPageBreak/>
        <w:t xml:space="preserve">format 1_1 and DCI format 1_2 is determined by the RRC parameter </w:t>
      </w:r>
      <w:proofErr w:type="spellStart"/>
      <w:r w:rsidRPr="0039094D">
        <w:t>tci-PresentInDCI</w:t>
      </w:r>
      <w:proofErr w:type="spellEnd"/>
      <w:r w:rsidRPr="0039094D">
        <w:t xml:space="preserve"> for DCI format 1_1 and RRC parameter tci-PresentForDCI-Format1-2-r16 for DCI format 1_2</w:t>
      </w:r>
      <w:r w:rsidRPr="0039094D">
        <w:rPr>
          <w:lang w:eastAsia="zh-CN"/>
        </w:rPr>
        <w:t xml:space="preserve">. And the two RRC parameters are configured per CORESET. If a dedicated search space set is configured for DCIs’ transmission which are used to indicate common beams, in order to make sure a DCI for a common beam indication has a TCI field, one way is that the CORESET which the dedicated search space set is associated with is always configured with </w:t>
      </w:r>
      <w:proofErr w:type="spellStart"/>
      <w:r w:rsidRPr="0039094D">
        <w:t>tci-PresentInDCI</w:t>
      </w:r>
      <w:proofErr w:type="spellEnd"/>
      <w:r w:rsidRPr="0039094D">
        <w:t xml:space="preserve"> as ‘enable’ and tci-PresentForDCI-Format1-2-r16 as ‘enable’; and the other way is that all the DCIs in the dedicated search space set for common beam indication always have a TCI filed and ignore the two RRC parameters </w:t>
      </w:r>
      <w:proofErr w:type="spellStart"/>
      <w:r w:rsidRPr="0039094D">
        <w:t>tci-PresentInDCI</w:t>
      </w:r>
      <w:proofErr w:type="spellEnd"/>
      <w:r w:rsidRPr="0039094D">
        <w:t xml:space="preserve"> and tci-PresentForDCI-Format1-2-r16 </w:t>
      </w:r>
      <w:r w:rsidRPr="0039094D">
        <w:rPr>
          <w:lang w:eastAsia="zh-CN"/>
        </w:rPr>
        <w:t>configured for the CORESET where the dedicated search space set is associated. Based on the analysis above, we propose that:</w:t>
      </w:r>
    </w:p>
    <w:p w14:paraId="7E68CB6B" w14:textId="2E967219" w:rsidR="0070112B" w:rsidRPr="0039094D" w:rsidRDefault="0070112B" w:rsidP="0070112B">
      <w:pPr>
        <w:rPr>
          <w:b/>
          <w:bCs/>
          <w:lang w:eastAsia="zh-CN"/>
        </w:rPr>
      </w:pPr>
      <w:r w:rsidRPr="0039094D">
        <w:rPr>
          <w:b/>
          <w:bCs/>
          <w:lang w:eastAsia="zh-CN"/>
        </w:rPr>
        <w:t>Proposal</w:t>
      </w:r>
      <w:r w:rsidR="00F969E8" w:rsidRPr="0039094D">
        <w:rPr>
          <w:b/>
          <w:bCs/>
          <w:lang w:eastAsia="zh-CN"/>
        </w:rPr>
        <w:t xml:space="preserve"> 21</w:t>
      </w:r>
      <w:r w:rsidRPr="0039094D">
        <w:rPr>
          <w:b/>
          <w:bCs/>
          <w:lang w:eastAsia="zh-CN"/>
        </w:rPr>
        <w:t xml:space="preserve">: </w:t>
      </w:r>
      <w:r w:rsidR="0000581D" w:rsidRPr="0039094D">
        <w:rPr>
          <w:b/>
          <w:bCs/>
          <w:lang w:eastAsia="zh-CN"/>
        </w:rPr>
        <w:t>Determination of</w:t>
      </w:r>
      <w:r w:rsidRPr="0039094D">
        <w:rPr>
          <w:b/>
          <w:bCs/>
          <w:lang w:eastAsia="zh-CN"/>
        </w:rPr>
        <w:t xml:space="preserve"> a TCI field in the DCI for a common beam indication</w:t>
      </w:r>
      <w:r w:rsidR="0000581D" w:rsidRPr="0039094D">
        <w:rPr>
          <w:b/>
          <w:bCs/>
          <w:lang w:eastAsia="zh-CN"/>
        </w:rPr>
        <w:t xml:space="preserve"> is FFS</w:t>
      </w:r>
      <w:r w:rsidRPr="0039094D">
        <w:rPr>
          <w:b/>
          <w:bCs/>
          <w:lang w:eastAsia="zh-CN"/>
        </w:rPr>
        <w:t>.</w:t>
      </w:r>
    </w:p>
    <w:p w14:paraId="1550BE8F" w14:textId="77777777" w:rsidR="0070112B" w:rsidRPr="0039094D" w:rsidRDefault="0070112B" w:rsidP="0070112B">
      <w:pPr>
        <w:rPr>
          <w:lang w:eastAsia="zh-CN"/>
        </w:rPr>
      </w:pPr>
    </w:p>
    <w:p w14:paraId="62F614C4" w14:textId="0BAC4767" w:rsidR="00F660D2" w:rsidRPr="0039094D" w:rsidRDefault="00F660D2" w:rsidP="00F660D2">
      <w:pPr>
        <w:pStyle w:val="Heading2"/>
        <w:rPr>
          <w:lang w:eastAsia="zh-CN"/>
        </w:rPr>
      </w:pPr>
      <w:r w:rsidRPr="0039094D">
        <w:rPr>
          <w:lang w:eastAsia="zh-CN"/>
        </w:rPr>
        <w:t>UE panel information indication and updating</w:t>
      </w:r>
    </w:p>
    <w:p w14:paraId="26A30D71" w14:textId="5C6D8A0A" w:rsidR="00F64734" w:rsidRPr="0039094D" w:rsidRDefault="002C15DA" w:rsidP="00F64734">
      <w:pPr>
        <w:rPr>
          <w:lang w:eastAsia="zh-CN"/>
        </w:rPr>
      </w:pPr>
      <w:r w:rsidRPr="0039094D">
        <w:rPr>
          <w:lang w:eastAsia="zh-CN"/>
        </w:rPr>
        <w:t>The following agreements are reached in RAN1#</w:t>
      </w:r>
      <w:r w:rsidR="00F969E8" w:rsidRPr="0039094D">
        <w:rPr>
          <w:lang w:eastAsia="zh-CN"/>
        </w:rPr>
        <w:t>104e</w:t>
      </w:r>
      <w:r w:rsidRPr="0039094D">
        <w:rPr>
          <w:lang w:eastAsia="zh-CN"/>
        </w:rPr>
        <w:t xml:space="preserve"> regarding multi-panel UE:</w:t>
      </w:r>
    </w:p>
    <w:tbl>
      <w:tblPr>
        <w:tblStyle w:val="TableGrid"/>
        <w:tblW w:w="0" w:type="auto"/>
        <w:tblLook w:val="04A0" w:firstRow="1" w:lastRow="0" w:firstColumn="1" w:lastColumn="0" w:noHBand="0" w:noVBand="1"/>
      </w:tblPr>
      <w:tblGrid>
        <w:gridCol w:w="9307"/>
      </w:tblGrid>
      <w:tr w:rsidR="00F64734" w:rsidRPr="0039094D" w14:paraId="564F04A6" w14:textId="77777777" w:rsidTr="00AB410B">
        <w:tc>
          <w:tcPr>
            <w:tcW w:w="9307" w:type="dxa"/>
          </w:tcPr>
          <w:p w14:paraId="425CB819" w14:textId="77777777" w:rsidR="009B633F" w:rsidRPr="0039094D" w:rsidRDefault="009B633F" w:rsidP="009B633F">
            <w:pPr>
              <w:rPr>
                <w:szCs w:val="20"/>
              </w:rPr>
            </w:pPr>
            <w:r w:rsidRPr="0039094D">
              <w:rPr>
                <w:rStyle w:val="Strong"/>
                <w:szCs w:val="20"/>
              </w:rPr>
              <w:t>Agreement</w:t>
            </w:r>
          </w:p>
          <w:p w14:paraId="7A0F76E9" w14:textId="77777777" w:rsidR="009B633F" w:rsidRPr="0039094D" w:rsidRDefault="009B633F" w:rsidP="009B633F">
            <w:pPr>
              <w:rPr>
                <w:szCs w:val="20"/>
              </w:rPr>
            </w:pPr>
            <w:r w:rsidRPr="0039094D">
              <w:rPr>
                <w:szCs w:val="20"/>
              </w:rPr>
              <w:t>On Rel.17 enhancement for facilitating fast uplink panel selection,</w:t>
            </w:r>
          </w:p>
          <w:p w14:paraId="3E51D510" w14:textId="77777777" w:rsidR="009B633F" w:rsidRPr="0039094D" w:rsidRDefault="009B633F" w:rsidP="001157F7">
            <w:pPr>
              <w:numPr>
                <w:ilvl w:val="0"/>
                <w:numId w:val="72"/>
              </w:numPr>
              <w:autoSpaceDE/>
              <w:autoSpaceDN/>
              <w:adjustRightInd/>
              <w:snapToGrid/>
              <w:spacing w:after="0" w:line="240" w:lineRule="auto"/>
              <w:jc w:val="left"/>
              <w:rPr>
                <w:szCs w:val="20"/>
              </w:rPr>
            </w:pPr>
            <w:r w:rsidRPr="0039094D">
              <w:rPr>
                <w:szCs w:val="20"/>
              </w:rPr>
              <w:t>Rel.17 TCI state update (based on MAC CE + DCI along with the necessary TCI state activation, or MAC CE only) can be used for UE UL panel selection:</w:t>
            </w:r>
          </w:p>
          <w:p w14:paraId="64678992" w14:textId="77777777" w:rsidR="009B633F" w:rsidRPr="0039094D" w:rsidRDefault="009B633F" w:rsidP="001157F7">
            <w:pPr>
              <w:numPr>
                <w:ilvl w:val="0"/>
                <w:numId w:val="73"/>
              </w:numPr>
              <w:autoSpaceDE/>
              <w:autoSpaceDN/>
              <w:adjustRightInd/>
              <w:snapToGrid/>
              <w:spacing w:after="0" w:line="240" w:lineRule="auto"/>
              <w:jc w:val="left"/>
              <w:rPr>
                <w:szCs w:val="20"/>
              </w:rPr>
            </w:pPr>
            <w:proofErr w:type="gramStart"/>
            <w:r w:rsidRPr="0039094D">
              <w:rPr>
                <w:szCs w:val="20"/>
              </w:rPr>
              <w:t>FFS :</w:t>
            </w:r>
            <w:proofErr w:type="gramEnd"/>
            <w:r w:rsidRPr="0039094D">
              <w:rPr>
                <w:szCs w:val="20"/>
              </w:rPr>
              <w:t xml:space="preserve"> Whether specification support for this feature is necessary and if so the details of such spec support, e.g.  </w:t>
            </w:r>
          </w:p>
          <w:p w14:paraId="7315A02B"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Additional spec support in TCI state definition to accommodate UL panel</w:t>
            </w:r>
          </w:p>
          <w:p w14:paraId="1FAE94AC"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UE reporting to facilitate UL panel selection</w:t>
            </w:r>
          </w:p>
          <w:p w14:paraId="078A587D"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UE reporting, e.g. panel-specific report, including UE -panel state, e.g. inactive, active for DL /UL measurement, active for DL reception only, active for UL transmission, or other combination(s) of UE -panel states</w:t>
            </w:r>
          </w:p>
          <w:p w14:paraId="61716A42"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Support for linking or association of UE panels with CSI-RS/SSB resources or resource sets, SRS resource sets, and/or PUCCH resource groups, etc.</w:t>
            </w:r>
          </w:p>
          <w:p w14:paraId="46478F99" w14:textId="77777777" w:rsidR="009B633F" w:rsidRPr="0039094D" w:rsidRDefault="009B633F" w:rsidP="00F64734">
            <w:pPr>
              <w:shd w:val="clear" w:color="auto" w:fill="FFFFFF"/>
              <w:rPr>
                <w:b/>
                <w:bCs/>
                <w:sz w:val="20"/>
                <w:szCs w:val="20"/>
              </w:rPr>
            </w:pPr>
          </w:p>
          <w:p w14:paraId="17BA0498" w14:textId="3E65701B" w:rsidR="00F64734" w:rsidRPr="0039094D" w:rsidRDefault="00F64734" w:rsidP="002D6630">
            <w:pPr>
              <w:spacing w:line="240" w:lineRule="auto"/>
              <w:rPr>
                <w:sz w:val="20"/>
                <w:szCs w:val="20"/>
              </w:rPr>
            </w:pPr>
          </w:p>
        </w:tc>
      </w:tr>
    </w:tbl>
    <w:p w14:paraId="30722E72" w14:textId="77777777" w:rsidR="00F64734" w:rsidRPr="0039094D" w:rsidRDefault="00F64734" w:rsidP="00F64734">
      <w:pPr>
        <w:rPr>
          <w:lang w:eastAsia="zh-CN"/>
        </w:rPr>
      </w:pPr>
    </w:p>
    <w:p w14:paraId="2FBA2242" w14:textId="77777777" w:rsidR="00A72218" w:rsidRPr="0039094D" w:rsidRDefault="00A72218" w:rsidP="00A72218">
      <w:pPr>
        <w:rPr>
          <w:lang w:eastAsia="zh-CN"/>
        </w:rPr>
      </w:pPr>
      <w:r w:rsidRPr="0039094D">
        <w:rPr>
          <w:lang w:eastAsia="zh-CN"/>
        </w:rPr>
        <w:t xml:space="preserve">UE panel assumption has been agreed to make the design for multiple UE panels easier. And UE can be equipped with multiple panels where one or more panels can be activated in a time. Multiple activated panels on UE side can bring spatial diversity, and UE needs to inform </w:t>
      </w:r>
      <w:proofErr w:type="spellStart"/>
      <w:r w:rsidRPr="0039094D">
        <w:rPr>
          <w:lang w:eastAsia="zh-CN"/>
        </w:rPr>
        <w:t>gNB</w:t>
      </w:r>
      <w:proofErr w:type="spellEnd"/>
      <w:r w:rsidRPr="0039094D">
        <w:rPr>
          <w:lang w:eastAsia="zh-CN"/>
        </w:rPr>
        <w:t xml:space="preserve"> for better scheduling. Explicit definition (panel definition) or implicit definition (antenna or resource groups) can be considered, giving the </w:t>
      </w:r>
      <w:proofErr w:type="spellStart"/>
      <w:r w:rsidRPr="0039094D">
        <w:rPr>
          <w:lang w:eastAsia="zh-CN"/>
        </w:rPr>
        <w:t>gNB</w:t>
      </w:r>
      <w:proofErr w:type="spellEnd"/>
      <w:r w:rsidRPr="0039094D">
        <w:rPr>
          <w:lang w:eastAsia="zh-CN"/>
        </w:rPr>
        <w:t xml:space="preserve"> different degrees of insight to the UE hardware implementation. The original UE panel configuration can be reported to </w:t>
      </w:r>
      <w:proofErr w:type="spellStart"/>
      <w:r w:rsidRPr="0039094D">
        <w:rPr>
          <w:lang w:eastAsia="zh-CN"/>
        </w:rPr>
        <w:t>gNB</w:t>
      </w:r>
      <w:proofErr w:type="spellEnd"/>
      <w:r w:rsidRPr="0039094D">
        <w:rPr>
          <w:lang w:eastAsia="zh-CN"/>
        </w:rPr>
        <w:t xml:space="preserve"> by UE’s capability report. Which panel the UE uses to receive in the DL is as important as which beam to use for reception. This adds another dimension to the signaling design and needs to be incorporated into CSI reporting. Similarly, the </w:t>
      </w:r>
      <w:proofErr w:type="spellStart"/>
      <w:r w:rsidRPr="0039094D">
        <w:rPr>
          <w:lang w:eastAsia="zh-CN"/>
        </w:rPr>
        <w:t>gNB</w:t>
      </w:r>
      <w:proofErr w:type="spellEnd"/>
      <w:r w:rsidRPr="0039094D">
        <w:rPr>
          <w:lang w:eastAsia="zh-CN"/>
        </w:rPr>
        <w:t xml:space="preserve"> also needs to signal to the UE which panel to use for PUSCH or SRS transmission. The status of UE panel also needs to be reported to the </w:t>
      </w:r>
      <w:proofErr w:type="spellStart"/>
      <w:r w:rsidRPr="0039094D">
        <w:rPr>
          <w:lang w:eastAsia="zh-CN"/>
        </w:rPr>
        <w:t>gNB</w:t>
      </w:r>
      <w:proofErr w:type="spellEnd"/>
      <w:r w:rsidRPr="0039094D">
        <w:rPr>
          <w:lang w:eastAsia="zh-CN"/>
        </w:rPr>
        <w:t>. Depending on the UE battery/power saving status, UE may deactivate (power off) some panels to save power.</w:t>
      </w:r>
    </w:p>
    <w:p w14:paraId="12C0FF18" w14:textId="51637EDE" w:rsidR="00A72218" w:rsidRPr="0039094D" w:rsidRDefault="00A72218" w:rsidP="00A72218">
      <w:pPr>
        <w:rPr>
          <w:lang w:eastAsia="zh-CN"/>
        </w:rPr>
      </w:pPr>
      <w:r w:rsidRPr="0039094D">
        <w:rPr>
          <w:lang w:eastAsia="zh-CN"/>
        </w:rPr>
        <w:t xml:space="preserve">If </w:t>
      </w:r>
      <w:proofErr w:type="spellStart"/>
      <w:r w:rsidRPr="0039094D">
        <w:rPr>
          <w:lang w:eastAsia="zh-CN"/>
        </w:rPr>
        <w:t>gNB</w:t>
      </w:r>
      <w:proofErr w:type="spellEnd"/>
      <w:r w:rsidRPr="0039094D">
        <w:rPr>
          <w:lang w:eastAsia="zh-CN"/>
        </w:rPr>
        <w:t xml:space="preserve"> does not know the current panel status in UE side, it may schedule the UE with a beam corresponding to the deactivated panel, causing network resource waste and throughput reduction. </w:t>
      </w:r>
      <w:r w:rsidR="005D200A" w:rsidRPr="0039094D">
        <w:rPr>
          <w:lang w:eastAsia="zh-CN"/>
        </w:rPr>
        <w:t>T</w:t>
      </w:r>
      <w:r w:rsidRPr="0039094D">
        <w:rPr>
          <w:lang w:eastAsia="zh-CN"/>
        </w:rPr>
        <w:t xml:space="preserve">he updating of UE’s activated panel information should be informed to </w:t>
      </w:r>
      <w:proofErr w:type="spellStart"/>
      <w:r w:rsidRPr="0039094D">
        <w:rPr>
          <w:lang w:eastAsia="zh-CN"/>
        </w:rPr>
        <w:t>gNB</w:t>
      </w:r>
      <w:proofErr w:type="spellEnd"/>
      <w:r w:rsidRPr="0039094D">
        <w:rPr>
          <w:lang w:eastAsia="zh-CN"/>
        </w:rPr>
        <w:t xml:space="preserve"> timely, and how to report the updating information timely </w:t>
      </w:r>
      <w:r w:rsidR="005D200A" w:rsidRPr="0039094D">
        <w:rPr>
          <w:lang w:eastAsia="zh-CN"/>
        </w:rPr>
        <w:t>need</w:t>
      </w:r>
      <w:r w:rsidRPr="0039094D">
        <w:rPr>
          <w:lang w:eastAsia="zh-CN"/>
        </w:rPr>
        <w:t xml:space="preserve"> be determined. </w:t>
      </w:r>
      <w:r w:rsidR="005D200A" w:rsidRPr="0039094D">
        <w:rPr>
          <w:lang w:eastAsia="zh-CN"/>
        </w:rPr>
        <w:t xml:space="preserve">An explicit panel ID can be defined and is associated </w:t>
      </w:r>
      <w:r w:rsidR="005D200A" w:rsidRPr="0039094D">
        <w:rPr>
          <w:lang w:eastAsia="zh-CN"/>
        </w:rPr>
        <w:lastRenderedPageBreak/>
        <w:t xml:space="preserve">with a set of beams. The panel ID </w:t>
      </w:r>
      <w:r w:rsidR="00E154B3" w:rsidRPr="0039094D">
        <w:rPr>
          <w:lang w:eastAsia="zh-CN"/>
        </w:rPr>
        <w:t xml:space="preserve">can be included in the UE report to facilitate panel selection. </w:t>
      </w:r>
      <w:r w:rsidRPr="0039094D">
        <w:rPr>
          <w:lang w:eastAsia="zh-CN"/>
        </w:rPr>
        <w:t>Based on the analysis above, we propose that:</w:t>
      </w:r>
    </w:p>
    <w:p w14:paraId="1106E947" w14:textId="3AC293D5" w:rsidR="00A72218" w:rsidRPr="0039094D" w:rsidRDefault="00A72218" w:rsidP="00A72218">
      <w:pPr>
        <w:rPr>
          <w:b/>
          <w:bCs/>
          <w:lang w:eastAsia="zh-CN"/>
        </w:rPr>
      </w:pPr>
      <w:r w:rsidRPr="0039094D">
        <w:rPr>
          <w:b/>
          <w:bCs/>
          <w:lang w:eastAsia="zh-CN"/>
        </w:rPr>
        <w:t xml:space="preserve">Proposal </w:t>
      </w:r>
      <w:r w:rsidR="00F969E8" w:rsidRPr="0039094D">
        <w:rPr>
          <w:b/>
          <w:bCs/>
          <w:lang w:eastAsia="zh-CN"/>
        </w:rPr>
        <w:t>22</w:t>
      </w:r>
      <w:r w:rsidRPr="0039094D">
        <w:rPr>
          <w:b/>
          <w:bCs/>
          <w:lang w:eastAsia="zh-CN"/>
        </w:rPr>
        <w:t xml:space="preserve">: </w:t>
      </w:r>
      <w:r w:rsidR="00E154B3" w:rsidRPr="0039094D">
        <w:rPr>
          <w:b/>
          <w:bCs/>
          <w:lang w:eastAsia="zh-CN"/>
        </w:rPr>
        <w:t>Explicit</w:t>
      </w:r>
      <w:r w:rsidRPr="0039094D">
        <w:rPr>
          <w:b/>
          <w:bCs/>
          <w:lang w:eastAsia="zh-CN"/>
        </w:rPr>
        <w:t xml:space="preserve"> panel </w:t>
      </w:r>
      <w:r w:rsidR="00E154B3" w:rsidRPr="0039094D">
        <w:rPr>
          <w:b/>
          <w:bCs/>
          <w:lang w:eastAsia="zh-CN"/>
        </w:rPr>
        <w:t xml:space="preserve">ID should be defined for panel related </w:t>
      </w:r>
      <w:r w:rsidRPr="0039094D">
        <w:rPr>
          <w:b/>
          <w:bCs/>
          <w:lang w:eastAsia="zh-CN"/>
        </w:rPr>
        <w:t>state information</w:t>
      </w:r>
      <w:r w:rsidR="00F12BFE" w:rsidRPr="0039094D">
        <w:rPr>
          <w:b/>
          <w:bCs/>
          <w:lang w:eastAsia="zh-CN"/>
        </w:rPr>
        <w:t xml:space="preserve"> </w:t>
      </w:r>
      <w:r w:rsidR="00F12BFE" w:rsidRPr="0039094D">
        <w:rPr>
          <w:b/>
          <w:bCs/>
          <w:lang w:eastAsia="zh-CN"/>
        </w:rPr>
        <w:t>reporting</w:t>
      </w:r>
      <w:r w:rsidR="00F12BFE" w:rsidRPr="0039094D">
        <w:rPr>
          <w:b/>
          <w:bCs/>
          <w:lang w:eastAsia="zh-CN"/>
        </w:rPr>
        <w:t>.</w:t>
      </w:r>
    </w:p>
    <w:p w14:paraId="51300D0D" w14:textId="77777777" w:rsidR="00A72218" w:rsidRPr="0039094D" w:rsidRDefault="00A72218" w:rsidP="00A72218">
      <w:pPr>
        <w:rPr>
          <w:lang w:eastAsia="zh-CN"/>
        </w:rPr>
      </w:pPr>
      <w:r w:rsidRPr="0039094D">
        <w:rPr>
          <w:lang w:eastAsia="zh-CN"/>
        </w:rPr>
        <w:t xml:space="preserve">After </w:t>
      </w:r>
      <w:proofErr w:type="spellStart"/>
      <w:r w:rsidRPr="0039094D">
        <w:rPr>
          <w:lang w:eastAsia="zh-CN"/>
        </w:rPr>
        <w:t>gNB</w:t>
      </w:r>
      <w:proofErr w:type="spellEnd"/>
      <w:r w:rsidRPr="0039094D">
        <w:rPr>
          <w:lang w:eastAsia="zh-CN"/>
        </w:rPr>
        <w:t xml:space="preserve"> knows the activated panel information of a UE, it should schedule beams corresponding to the activated panels for the UE. As we know, a SSB, a CSI-RS resource or a SRS resource is used to indicate a beam of DL and UL transmission in NR, therefore, </w:t>
      </w:r>
      <w:proofErr w:type="spellStart"/>
      <w:r w:rsidRPr="0039094D">
        <w:rPr>
          <w:lang w:eastAsia="zh-CN"/>
        </w:rPr>
        <w:t>gNB</w:t>
      </w:r>
      <w:proofErr w:type="spellEnd"/>
      <w:r w:rsidRPr="0039094D">
        <w:rPr>
          <w:lang w:eastAsia="zh-CN"/>
        </w:rPr>
        <w:t xml:space="preserve"> should know which activated panel a SSB/CSI-RS/SRS is associated with in advance to schedule a beam for transmitting a UL or DL. The association relation between a beam and an activated panel should be maintained in </w:t>
      </w:r>
      <w:proofErr w:type="spellStart"/>
      <w:r w:rsidRPr="0039094D">
        <w:rPr>
          <w:lang w:eastAsia="zh-CN"/>
        </w:rPr>
        <w:t>gNB</w:t>
      </w:r>
      <w:proofErr w:type="spellEnd"/>
      <w:r w:rsidRPr="0039094D">
        <w:rPr>
          <w:lang w:eastAsia="zh-CN"/>
        </w:rPr>
        <w:t xml:space="preserve"> for scheduling. This association relation can only be originally obtained by the beam management in UE </w:t>
      </w:r>
      <w:proofErr w:type="gramStart"/>
      <w:r w:rsidRPr="0039094D">
        <w:rPr>
          <w:lang w:eastAsia="zh-CN"/>
        </w:rPr>
        <w:t>side,</w:t>
      </w:r>
      <w:proofErr w:type="gramEnd"/>
      <w:r w:rsidRPr="0039094D">
        <w:rPr>
          <w:lang w:eastAsia="zh-CN"/>
        </w:rPr>
        <w:t xml:space="preserve"> therefore, UE should report it to </w:t>
      </w:r>
      <w:proofErr w:type="spellStart"/>
      <w:r w:rsidRPr="0039094D">
        <w:rPr>
          <w:lang w:eastAsia="zh-CN"/>
        </w:rPr>
        <w:t>gNB</w:t>
      </w:r>
      <w:proofErr w:type="spellEnd"/>
      <w:r w:rsidRPr="0039094D">
        <w:rPr>
          <w:lang w:eastAsia="zh-CN"/>
        </w:rPr>
        <w:t>. Explicit way and implicit way of reporting the association relation between beam and activated panel can be designed. For example, an explicit or implicit panel ID can be reported with L1-RSRP/L1-SINR report to indicate the association between a DL beam and an activated panel by an explicit way. On the other hand, if UE reports multiple groups of RSs with enhanced group-based beam reporting, where all the RSs of a group are associated with an activated panel, this can be considered an implicit form of RS-panel association.  Both of explicit way and implicit way have specification impact and which one should be supported should be determined after the further studying the pros and cons of the two ways carefully. Based on the analysis before, we propose that:</w:t>
      </w:r>
    </w:p>
    <w:p w14:paraId="3B7197C5" w14:textId="12C6AD00" w:rsidR="00A72218" w:rsidRPr="0039094D" w:rsidRDefault="00A72218" w:rsidP="00A72218">
      <w:pPr>
        <w:rPr>
          <w:b/>
          <w:bCs/>
          <w:lang w:eastAsia="zh-CN"/>
        </w:rPr>
      </w:pPr>
      <w:r w:rsidRPr="0039094D">
        <w:rPr>
          <w:b/>
          <w:bCs/>
          <w:lang w:eastAsia="zh-CN"/>
        </w:rPr>
        <w:t>Proposal</w:t>
      </w:r>
      <w:r w:rsidR="00F969E8" w:rsidRPr="0039094D">
        <w:rPr>
          <w:b/>
          <w:bCs/>
          <w:lang w:eastAsia="zh-CN"/>
        </w:rPr>
        <w:t xml:space="preserve"> 23</w:t>
      </w:r>
      <w:r w:rsidRPr="0039094D">
        <w:rPr>
          <w:b/>
          <w:bCs/>
          <w:lang w:eastAsia="zh-CN"/>
        </w:rPr>
        <w:t xml:space="preserve">: Report the association relation between a beam and an activated panel to </w:t>
      </w:r>
      <w:proofErr w:type="spellStart"/>
      <w:r w:rsidRPr="0039094D">
        <w:rPr>
          <w:b/>
          <w:bCs/>
          <w:lang w:eastAsia="zh-CN"/>
        </w:rPr>
        <w:t>gNB</w:t>
      </w:r>
      <w:proofErr w:type="spellEnd"/>
      <w:r w:rsidRPr="0039094D">
        <w:rPr>
          <w:b/>
          <w:bCs/>
          <w:lang w:eastAsia="zh-CN"/>
        </w:rPr>
        <w:t xml:space="preserve"> as part of beam reporting.</w:t>
      </w:r>
    </w:p>
    <w:p w14:paraId="0FD83790" w14:textId="3E4F2E30" w:rsidR="00A72218" w:rsidRPr="0039094D" w:rsidRDefault="00A72218" w:rsidP="00A72218">
      <w:pPr>
        <w:rPr>
          <w:b/>
          <w:bCs/>
          <w:lang w:eastAsia="zh-CN"/>
        </w:rPr>
      </w:pPr>
      <w:r w:rsidRPr="0039094D">
        <w:rPr>
          <w:b/>
          <w:bCs/>
          <w:lang w:eastAsia="zh-CN"/>
        </w:rPr>
        <w:t>Proposal</w:t>
      </w:r>
      <w:r w:rsidR="00F969E8" w:rsidRPr="0039094D">
        <w:rPr>
          <w:b/>
          <w:bCs/>
          <w:lang w:eastAsia="zh-CN"/>
        </w:rPr>
        <w:t xml:space="preserve"> 24</w:t>
      </w:r>
      <w:r w:rsidRPr="0039094D">
        <w:rPr>
          <w:b/>
          <w:bCs/>
          <w:lang w:eastAsia="zh-CN"/>
        </w:rPr>
        <w:t>: Study both explicit and implicit method of reporting of the association between a beam and an activated panel.</w:t>
      </w:r>
    </w:p>
    <w:p w14:paraId="2A323D62" w14:textId="77777777" w:rsidR="00DF5FA3" w:rsidRPr="0039094D" w:rsidRDefault="00DF5FA3" w:rsidP="00DF5FA3">
      <w:pPr>
        <w:rPr>
          <w:lang w:eastAsia="zh-CN"/>
        </w:rPr>
      </w:pPr>
    </w:p>
    <w:p w14:paraId="6469B30A" w14:textId="593457E9" w:rsidR="00DF5FA3" w:rsidRPr="0039094D" w:rsidRDefault="00DF5FA3" w:rsidP="00DF5FA3">
      <w:pPr>
        <w:pStyle w:val="Heading2"/>
        <w:rPr>
          <w:lang w:eastAsia="zh-CN"/>
        </w:rPr>
      </w:pPr>
      <w:r w:rsidRPr="0039094D">
        <w:rPr>
          <w:lang w:eastAsia="zh-CN"/>
        </w:rPr>
        <w:t>MPE mitigation</w:t>
      </w:r>
    </w:p>
    <w:p w14:paraId="460669B0" w14:textId="4412E0D0" w:rsidR="00DF5FA3" w:rsidRPr="0039094D" w:rsidRDefault="00DF5FA3" w:rsidP="00DF5FA3">
      <w:pPr>
        <w:rPr>
          <w:lang w:eastAsia="zh-CN"/>
        </w:rPr>
      </w:pPr>
      <w:r w:rsidRPr="0039094D">
        <w:rPr>
          <w:lang w:eastAsia="zh-CN"/>
        </w:rPr>
        <w:t>The following agreements are reached in RAN1#</w:t>
      </w:r>
      <w:r w:rsidR="00F969E8" w:rsidRPr="0039094D">
        <w:rPr>
          <w:lang w:eastAsia="zh-CN"/>
        </w:rPr>
        <w:t>104e</w:t>
      </w:r>
      <w:r w:rsidRPr="0039094D">
        <w:rPr>
          <w:lang w:eastAsia="zh-CN"/>
        </w:rPr>
        <w:t xml:space="preserve"> regarding </w:t>
      </w:r>
      <w:r w:rsidR="005D200A" w:rsidRPr="0039094D">
        <w:rPr>
          <w:lang w:eastAsia="zh-CN"/>
        </w:rPr>
        <w:t>MPE</w:t>
      </w:r>
      <w:r w:rsidRPr="0039094D">
        <w:rPr>
          <w:lang w:eastAsia="zh-CN"/>
        </w:rPr>
        <w:t>:</w:t>
      </w:r>
    </w:p>
    <w:tbl>
      <w:tblPr>
        <w:tblStyle w:val="TableGrid"/>
        <w:tblW w:w="0" w:type="auto"/>
        <w:tblLook w:val="04A0" w:firstRow="1" w:lastRow="0" w:firstColumn="1" w:lastColumn="0" w:noHBand="0" w:noVBand="1"/>
      </w:tblPr>
      <w:tblGrid>
        <w:gridCol w:w="9307"/>
      </w:tblGrid>
      <w:tr w:rsidR="00DF5FA3" w:rsidRPr="0039094D" w14:paraId="75112EE7" w14:textId="77777777" w:rsidTr="00DD1221">
        <w:tc>
          <w:tcPr>
            <w:tcW w:w="9307" w:type="dxa"/>
          </w:tcPr>
          <w:p w14:paraId="3F7918CA" w14:textId="77777777" w:rsidR="009B633F" w:rsidRPr="0039094D" w:rsidRDefault="009B633F" w:rsidP="009B633F">
            <w:pPr>
              <w:rPr>
                <w:szCs w:val="20"/>
              </w:rPr>
            </w:pPr>
            <w:r w:rsidRPr="0039094D">
              <w:rPr>
                <w:b/>
                <w:bCs/>
                <w:szCs w:val="20"/>
              </w:rPr>
              <w:t>Agreement</w:t>
            </w:r>
          </w:p>
          <w:p w14:paraId="23B8D7D3" w14:textId="77777777" w:rsidR="009B633F" w:rsidRPr="0039094D" w:rsidRDefault="009B633F" w:rsidP="009B633F">
            <w:pPr>
              <w:rPr>
                <w:szCs w:val="20"/>
              </w:rPr>
            </w:pPr>
            <w:r w:rsidRPr="0039094D">
              <w:rPr>
                <w:szCs w:val="20"/>
              </w:rPr>
              <w:t xml:space="preserve">On Rel.17 enhancements to facilitate MPE mitigation, </w:t>
            </w:r>
          </w:p>
          <w:p w14:paraId="053C7659" w14:textId="77777777" w:rsidR="009B633F" w:rsidRPr="0039094D" w:rsidRDefault="009B633F" w:rsidP="001157F7">
            <w:pPr>
              <w:pStyle w:val="ListParagraph"/>
              <w:numPr>
                <w:ilvl w:val="0"/>
                <w:numId w:val="66"/>
              </w:numPr>
              <w:autoSpaceDN w:val="0"/>
              <w:spacing w:line="240" w:lineRule="auto"/>
              <w:jc w:val="both"/>
              <w:rPr>
                <w:rFonts w:ascii="Times New Roman" w:hAnsi="Times New Roman"/>
                <w:szCs w:val="20"/>
              </w:rPr>
            </w:pPr>
            <w:r w:rsidRPr="0039094D">
              <w:rPr>
                <w:rFonts w:ascii="Times New Roman" w:hAnsi="Times New Roman"/>
              </w:rPr>
              <w:t>On further enhancing the P-MPR report in Rel.16 (already agreed RAN4 framework, including triggering), down select between beam-level and panel-select reporting</w:t>
            </w:r>
          </w:p>
          <w:p w14:paraId="7B94ECC0" w14:textId="77777777" w:rsidR="009B633F" w:rsidRPr="0039094D" w:rsidRDefault="009B633F" w:rsidP="001157F7">
            <w:pPr>
              <w:pStyle w:val="ListParagraph"/>
              <w:numPr>
                <w:ilvl w:val="0"/>
                <w:numId w:val="66"/>
              </w:numPr>
              <w:autoSpaceDN w:val="0"/>
              <w:spacing w:line="240" w:lineRule="auto"/>
              <w:jc w:val="both"/>
              <w:rPr>
                <w:rFonts w:ascii="Times New Roman" w:hAnsi="Times New Roman"/>
              </w:rPr>
            </w:pPr>
            <w:r w:rsidRPr="0039094D">
              <w:rPr>
                <w:rFonts w:ascii="Times New Roman" w:hAnsi="Times New Roman"/>
              </w:rPr>
              <w:t xml:space="preserve">On SSBRI(s)/CRI(s) and/or indication of panel selection, focus study on the following: </w:t>
            </w:r>
          </w:p>
          <w:p w14:paraId="1B4B7957" w14:textId="77777777" w:rsidR="009B633F" w:rsidRPr="0039094D" w:rsidRDefault="009B633F" w:rsidP="001157F7">
            <w:pPr>
              <w:pStyle w:val="ListParagraph"/>
              <w:numPr>
                <w:ilvl w:val="1"/>
                <w:numId w:val="66"/>
              </w:numPr>
              <w:autoSpaceDN w:val="0"/>
              <w:spacing w:line="240" w:lineRule="auto"/>
              <w:jc w:val="both"/>
              <w:rPr>
                <w:rFonts w:ascii="Times New Roman" w:hAnsi="Times New Roman"/>
              </w:rPr>
            </w:pPr>
            <w:r w:rsidRPr="0039094D">
              <w:rPr>
                <w:rFonts w:ascii="Times New Roman" w:hAnsi="Times New Roman"/>
              </w:rPr>
              <w:t xml:space="preserve">Reporting of at least SSBRI(s)/CRI(s) to indicate </w:t>
            </w:r>
            <w:proofErr w:type="spellStart"/>
            <w:r w:rsidRPr="0039094D">
              <w:rPr>
                <w:rFonts w:ascii="Times New Roman" w:hAnsi="Times New Roman"/>
              </w:rPr>
              <w:t>gNB</w:t>
            </w:r>
            <w:proofErr w:type="spellEnd"/>
            <w:r w:rsidRPr="0039094D">
              <w:rPr>
                <w:rFonts w:ascii="Times New Roman" w:hAnsi="Times New Roman"/>
              </w:rPr>
              <w:t xml:space="preserve"> beam(s) that is feasible for UL transmission: additional reporting quantities are FFS</w:t>
            </w:r>
          </w:p>
          <w:p w14:paraId="397AAE30" w14:textId="77777777" w:rsidR="009B633F" w:rsidRPr="0039094D" w:rsidRDefault="009B633F" w:rsidP="001157F7">
            <w:pPr>
              <w:pStyle w:val="ListParagraph"/>
              <w:numPr>
                <w:ilvl w:val="1"/>
                <w:numId w:val="66"/>
              </w:numPr>
              <w:autoSpaceDN w:val="0"/>
              <w:spacing w:line="240" w:lineRule="auto"/>
              <w:jc w:val="both"/>
              <w:rPr>
                <w:rFonts w:ascii="Times New Roman" w:hAnsi="Times New Roman"/>
              </w:rPr>
            </w:pPr>
            <w:r w:rsidRPr="0039094D">
              <w:rPr>
                <w:rFonts w:ascii="Times New Roman" w:hAnsi="Times New Roman"/>
              </w:rPr>
              <w:t>Reporting of at least an indicator associated with a UE ‘panel’ that is feasible for UL transmission: additional reporting quantities are FFS</w:t>
            </w:r>
          </w:p>
          <w:p w14:paraId="32792807" w14:textId="77777777" w:rsidR="009B633F" w:rsidRPr="0039094D" w:rsidRDefault="009B633F" w:rsidP="001157F7">
            <w:pPr>
              <w:pStyle w:val="ListParagraph"/>
              <w:numPr>
                <w:ilvl w:val="0"/>
                <w:numId w:val="66"/>
              </w:numPr>
              <w:autoSpaceDN w:val="0"/>
              <w:spacing w:line="240" w:lineRule="auto"/>
              <w:jc w:val="both"/>
              <w:rPr>
                <w:rFonts w:ascii="Times New Roman" w:hAnsi="Times New Roman"/>
              </w:rPr>
            </w:pPr>
            <w:r w:rsidRPr="0039094D">
              <w:rPr>
                <w:rFonts w:ascii="Times New Roman" w:hAnsi="Times New Roman"/>
              </w:rPr>
              <w:t>Note: Just as agreed in RAN1#103-e, the purpose is to assess whether specification is needed or not</w:t>
            </w:r>
          </w:p>
          <w:p w14:paraId="7CAE22C7" w14:textId="19071710" w:rsidR="009B633F" w:rsidRPr="0039094D" w:rsidRDefault="009B633F" w:rsidP="00DD1221">
            <w:pPr>
              <w:shd w:val="clear" w:color="auto" w:fill="FFFFFF"/>
              <w:rPr>
                <w:b/>
                <w:bCs/>
                <w:sz w:val="20"/>
                <w:szCs w:val="20"/>
              </w:rPr>
            </w:pPr>
          </w:p>
          <w:p w14:paraId="3BF248BB" w14:textId="77777777" w:rsidR="009B633F" w:rsidRPr="0039094D" w:rsidRDefault="009B633F" w:rsidP="009B633F">
            <w:pPr>
              <w:shd w:val="clear" w:color="auto" w:fill="FFFFFF"/>
              <w:rPr>
                <w:szCs w:val="20"/>
                <w:lang w:eastAsia="ko-KR"/>
              </w:rPr>
            </w:pPr>
            <w:r w:rsidRPr="0039094D">
              <w:rPr>
                <w:b/>
                <w:bCs/>
                <w:szCs w:val="20"/>
              </w:rPr>
              <w:t>Agreement</w:t>
            </w:r>
          </w:p>
          <w:p w14:paraId="58DD10B0" w14:textId="77777777" w:rsidR="009B633F" w:rsidRPr="0039094D" w:rsidRDefault="009B633F" w:rsidP="009B633F">
            <w:pPr>
              <w:shd w:val="clear" w:color="auto" w:fill="FFFFFF"/>
              <w:rPr>
                <w:szCs w:val="20"/>
              </w:rPr>
            </w:pPr>
            <w:r w:rsidRPr="0039094D">
              <w:rPr>
                <w:szCs w:val="20"/>
                <w:lang w:eastAsia="zh-CN"/>
              </w:rPr>
              <w:t>On Rel.17 enhancements to facilitate MPE mitigation, decide in RAN1#104bis-e whether to support at least one the following (not necessarily, but can be, in one reporting instance):</w:t>
            </w:r>
          </w:p>
          <w:p w14:paraId="33D61936" w14:textId="77777777" w:rsidR="009B633F" w:rsidRPr="0039094D" w:rsidRDefault="009B633F" w:rsidP="001157F7">
            <w:pPr>
              <w:numPr>
                <w:ilvl w:val="0"/>
                <w:numId w:val="72"/>
              </w:numPr>
              <w:autoSpaceDE/>
              <w:autoSpaceDN/>
              <w:adjustRightInd/>
              <w:snapToGrid/>
              <w:spacing w:after="0" w:line="240" w:lineRule="auto"/>
              <w:jc w:val="left"/>
              <w:rPr>
                <w:szCs w:val="20"/>
              </w:rPr>
            </w:pPr>
            <w:r w:rsidRPr="0039094D">
              <w:rPr>
                <w:szCs w:val="20"/>
              </w:rPr>
              <w:t>{Rel.16 P-MPR based (beam/panel-level)} + {A}, where A is either Opt1A, Opt1B, Opt1C, or Opt1D:</w:t>
            </w:r>
          </w:p>
          <w:p w14:paraId="37920E53"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Option 1A: Virtual PHR or a modified version associated with each activated UL TCI or, if applicable, joint TCI</w:t>
            </w:r>
          </w:p>
          <w:p w14:paraId="793C5A98"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Option 1B: {SSBRI(s)/CRI(s) and/or panel indication}</w:t>
            </w:r>
          </w:p>
          <w:p w14:paraId="1B6C6E42"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lastRenderedPageBreak/>
              <w:t>Option 1C: {SSBRI(s)/CRI(s) and/or panel indication} + virtual PHR or a modified version associated with each of the reported SSBRI(s)/CRI(s) and/or panel indication (if configured)</w:t>
            </w:r>
          </w:p>
          <w:p w14:paraId="29CEA954"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Option 1D: No additional reporting quantity</w:t>
            </w:r>
          </w:p>
          <w:p w14:paraId="7842BCB3" w14:textId="77777777" w:rsidR="009B633F" w:rsidRPr="0039094D" w:rsidRDefault="009B633F" w:rsidP="001157F7">
            <w:pPr>
              <w:numPr>
                <w:ilvl w:val="0"/>
                <w:numId w:val="72"/>
              </w:numPr>
              <w:autoSpaceDE/>
              <w:autoSpaceDN/>
              <w:adjustRightInd/>
              <w:snapToGrid/>
              <w:spacing w:after="0" w:line="240" w:lineRule="auto"/>
              <w:jc w:val="left"/>
              <w:rPr>
                <w:szCs w:val="20"/>
              </w:rPr>
            </w:pPr>
            <w:r w:rsidRPr="0039094D">
              <w:rPr>
                <w:szCs w:val="20"/>
              </w:rPr>
              <w:t>{SSBRI(s)/CRI(s) and/or panel indication} + {A}, where A is either Opt2A, Opt2B, Opt2A+ Opt2B, or Option 2C</w:t>
            </w:r>
          </w:p>
          <w:p w14:paraId="334E2048"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Option 2A: L1-RSRP [L1-SINR] or a modified version that accounts for MPE effect associated with each of the reported SSBRI(s)/CRI(s) and/or panel indication (if configured)</w:t>
            </w:r>
          </w:p>
          <w:p w14:paraId="57392A5E" w14:textId="77777777" w:rsidR="009B633F" w:rsidRPr="0039094D" w:rsidRDefault="009B633F" w:rsidP="001157F7">
            <w:pPr>
              <w:pStyle w:val="ListParagraph"/>
              <w:numPr>
                <w:ilvl w:val="2"/>
                <w:numId w:val="70"/>
              </w:numPr>
              <w:autoSpaceDN w:val="0"/>
              <w:spacing w:line="240" w:lineRule="auto"/>
              <w:rPr>
                <w:rFonts w:ascii="Times New Roman" w:hAnsi="Times New Roman"/>
                <w:szCs w:val="20"/>
              </w:rPr>
            </w:pPr>
            <w:r w:rsidRPr="0039094D">
              <w:rPr>
                <w:rFonts w:ascii="Times New Roman" w:hAnsi="Times New Roman"/>
                <w:szCs w:val="20"/>
              </w:rPr>
              <w:t>FFS: How panel-level L1-RSRP [L1-SINR] is reported if L1-RSRP [L1-SINR] is associated with panel</w:t>
            </w:r>
          </w:p>
          <w:p w14:paraId="471B4B8A" w14:textId="77777777" w:rsidR="009B633F" w:rsidRPr="0039094D" w:rsidRDefault="009B633F" w:rsidP="001157F7">
            <w:pPr>
              <w:pStyle w:val="ListParagraph"/>
              <w:numPr>
                <w:ilvl w:val="2"/>
                <w:numId w:val="70"/>
              </w:numPr>
              <w:autoSpaceDN w:val="0"/>
              <w:spacing w:line="240" w:lineRule="auto"/>
              <w:rPr>
                <w:rFonts w:ascii="Times New Roman" w:hAnsi="Times New Roman"/>
                <w:szCs w:val="20"/>
              </w:rPr>
            </w:pPr>
            <w:r w:rsidRPr="0039094D">
              <w:rPr>
                <w:rFonts w:ascii="Times New Roman" w:hAnsi="Times New Roman"/>
                <w:szCs w:val="20"/>
              </w:rPr>
              <w:t>FFS: Whether/how to account for MPE effect in L1-RSRP [L1-SINR] report, e.g. by using scaled L1-RSRP [L1-SINR]</w:t>
            </w:r>
          </w:p>
          <w:p w14:paraId="7D2DBC7A" w14:textId="77777777" w:rsidR="009B633F" w:rsidRPr="0039094D" w:rsidRDefault="009B633F" w:rsidP="001157F7">
            <w:pPr>
              <w:pStyle w:val="ListParagraph"/>
              <w:numPr>
                <w:ilvl w:val="2"/>
                <w:numId w:val="70"/>
              </w:numPr>
              <w:autoSpaceDN w:val="0"/>
              <w:spacing w:line="240" w:lineRule="auto"/>
              <w:rPr>
                <w:rFonts w:ascii="Times New Roman" w:hAnsi="Times New Roman"/>
                <w:szCs w:val="20"/>
              </w:rPr>
            </w:pPr>
            <w:r w:rsidRPr="0039094D">
              <w:rPr>
                <w:rFonts w:ascii="Times New Roman" w:hAnsi="Times New Roman"/>
                <w:szCs w:val="20"/>
              </w:rPr>
              <w:t>FFS: Whether/how to enhance existing beam reporting format to support Option 2A</w:t>
            </w:r>
          </w:p>
          <w:p w14:paraId="5EA4A23C"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Option 2B: Virtual PHR or a modified version associated with each of the reported SSBRI(s)/CRI(s) and/or panel indication (if configured)</w:t>
            </w:r>
          </w:p>
          <w:p w14:paraId="6CF0B2D5" w14:textId="77777777" w:rsidR="009B633F" w:rsidRPr="0039094D" w:rsidRDefault="009B633F" w:rsidP="001157F7">
            <w:pPr>
              <w:pStyle w:val="ListParagraph"/>
              <w:numPr>
                <w:ilvl w:val="1"/>
                <w:numId w:val="70"/>
              </w:numPr>
              <w:autoSpaceDN w:val="0"/>
              <w:spacing w:line="240" w:lineRule="auto"/>
              <w:rPr>
                <w:rFonts w:ascii="Times New Roman" w:hAnsi="Times New Roman"/>
                <w:szCs w:val="20"/>
              </w:rPr>
            </w:pPr>
            <w:r w:rsidRPr="0039094D">
              <w:rPr>
                <w:rFonts w:ascii="Times New Roman" w:hAnsi="Times New Roman"/>
                <w:szCs w:val="20"/>
              </w:rPr>
              <w:t>Option 2C: No additional reporting quantity</w:t>
            </w:r>
          </w:p>
          <w:p w14:paraId="592B816E" w14:textId="77777777" w:rsidR="00DF5FA3" w:rsidRPr="0039094D" w:rsidRDefault="00DF5FA3" w:rsidP="00DD1221">
            <w:pPr>
              <w:spacing w:line="240" w:lineRule="auto"/>
              <w:rPr>
                <w:sz w:val="20"/>
                <w:szCs w:val="20"/>
              </w:rPr>
            </w:pPr>
          </w:p>
        </w:tc>
      </w:tr>
    </w:tbl>
    <w:p w14:paraId="2F413ADF" w14:textId="3FE6CC0A" w:rsidR="00DF5FA3" w:rsidRPr="0039094D" w:rsidRDefault="00DF5FA3" w:rsidP="00DF5FA3">
      <w:pPr>
        <w:rPr>
          <w:lang w:eastAsia="zh-CN"/>
        </w:rPr>
      </w:pPr>
    </w:p>
    <w:p w14:paraId="142E6EE2" w14:textId="469A3F7D" w:rsidR="002B34EE" w:rsidRPr="0039094D" w:rsidRDefault="002B34EE" w:rsidP="00DF5FA3">
      <w:pPr>
        <w:rPr>
          <w:lang w:eastAsia="zh-CN"/>
        </w:rPr>
      </w:pPr>
      <w:r w:rsidRPr="0039094D">
        <w:rPr>
          <w:lang w:eastAsia="zh-CN"/>
        </w:rPr>
        <w:t xml:space="preserve">Because only one panel can transmit at a time, power exposure is on a panel basis. </w:t>
      </w:r>
      <w:r w:rsidRPr="0039094D">
        <w:rPr>
          <w:lang w:eastAsia="zh-CN"/>
        </w:rPr>
        <w:t xml:space="preserve">When </w:t>
      </w:r>
      <w:r w:rsidR="005D200A" w:rsidRPr="0039094D">
        <w:rPr>
          <w:lang w:eastAsia="zh-CN"/>
        </w:rPr>
        <w:t>MPE event occur, it is necessary to switch to another panel</w:t>
      </w:r>
      <w:r w:rsidRPr="0039094D">
        <w:rPr>
          <w:lang w:eastAsia="zh-CN"/>
        </w:rPr>
        <w:t xml:space="preserve"> </w:t>
      </w:r>
      <w:r w:rsidR="005D200A" w:rsidRPr="0039094D">
        <w:rPr>
          <w:lang w:eastAsia="zh-CN"/>
        </w:rPr>
        <w:t xml:space="preserve">for transmission. </w:t>
      </w:r>
      <w:r w:rsidRPr="0039094D">
        <w:rPr>
          <w:lang w:eastAsia="zh-CN"/>
        </w:rPr>
        <w:t xml:space="preserve">It is more efficient to report PHR on per-panel basis than per-beam basis. </w:t>
      </w:r>
    </w:p>
    <w:p w14:paraId="26827E3F" w14:textId="493D545E" w:rsidR="00185F06" w:rsidRPr="0039094D" w:rsidRDefault="00185F06" w:rsidP="00DF5FA3">
      <w:pPr>
        <w:rPr>
          <w:b/>
          <w:bCs/>
          <w:lang w:eastAsia="zh-CN"/>
        </w:rPr>
      </w:pPr>
      <w:r w:rsidRPr="0039094D">
        <w:rPr>
          <w:b/>
          <w:bCs/>
          <w:lang w:eastAsia="zh-CN"/>
        </w:rPr>
        <w:t xml:space="preserve">Proposal 25: PHR </w:t>
      </w:r>
      <w:r w:rsidR="009310CC" w:rsidRPr="0039094D">
        <w:rPr>
          <w:b/>
          <w:bCs/>
          <w:lang w:eastAsia="zh-CN"/>
        </w:rPr>
        <w:t xml:space="preserve">shall be reported </w:t>
      </w:r>
      <w:r w:rsidRPr="0039094D">
        <w:rPr>
          <w:b/>
          <w:bCs/>
          <w:lang w:eastAsia="zh-CN"/>
        </w:rPr>
        <w:t xml:space="preserve">on per panel basis for panel selection. </w:t>
      </w:r>
    </w:p>
    <w:p w14:paraId="151BB781" w14:textId="77777777" w:rsidR="002B34EE" w:rsidRPr="0039094D" w:rsidRDefault="002B34EE" w:rsidP="00DF5FA3">
      <w:pPr>
        <w:rPr>
          <w:lang w:eastAsia="zh-CN"/>
        </w:rPr>
      </w:pPr>
    </w:p>
    <w:p w14:paraId="6E55B486" w14:textId="4DBD0E7D" w:rsidR="00F660D2" w:rsidRPr="0039094D" w:rsidRDefault="00F660D2" w:rsidP="00F660D2">
      <w:pPr>
        <w:pStyle w:val="Heading2"/>
        <w:rPr>
          <w:lang w:eastAsia="zh-CN"/>
        </w:rPr>
      </w:pPr>
      <w:r w:rsidRPr="0039094D">
        <w:rPr>
          <w:lang w:eastAsia="zh-CN"/>
        </w:rPr>
        <w:t xml:space="preserve">Latency and overhead reduction </w:t>
      </w:r>
    </w:p>
    <w:p w14:paraId="4BDFA1E9" w14:textId="26DD2FD3" w:rsidR="00C40093" w:rsidRPr="0039094D" w:rsidRDefault="00C40093" w:rsidP="00C40093">
      <w:pPr>
        <w:rPr>
          <w:lang w:eastAsia="zh-CN"/>
        </w:rPr>
      </w:pPr>
    </w:p>
    <w:tbl>
      <w:tblPr>
        <w:tblStyle w:val="TableGrid"/>
        <w:tblW w:w="0" w:type="auto"/>
        <w:tblLook w:val="04A0" w:firstRow="1" w:lastRow="0" w:firstColumn="1" w:lastColumn="0" w:noHBand="0" w:noVBand="1"/>
      </w:tblPr>
      <w:tblGrid>
        <w:gridCol w:w="9307"/>
      </w:tblGrid>
      <w:tr w:rsidR="00C40093" w:rsidRPr="0039094D" w14:paraId="73B4832A" w14:textId="77777777" w:rsidTr="00D76A6A">
        <w:tc>
          <w:tcPr>
            <w:tcW w:w="9307" w:type="dxa"/>
          </w:tcPr>
          <w:p w14:paraId="5D5348C0" w14:textId="77777777" w:rsidR="00C40093" w:rsidRPr="0039094D" w:rsidRDefault="00C40093" w:rsidP="00D76A6A">
            <w:pPr>
              <w:shd w:val="clear" w:color="auto" w:fill="FFFFFF"/>
              <w:rPr>
                <w:b/>
                <w:bCs/>
                <w:szCs w:val="20"/>
              </w:rPr>
            </w:pPr>
            <w:r w:rsidRPr="0039094D">
              <w:rPr>
                <w:b/>
                <w:bCs/>
                <w:szCs w:val="20"/>
              </w:rPr>
              <w:t>Agreement</w:t>
            </w:r>
          </w:p>
          <w:p w14:paraId="44981F7B" w14:textId="77777777" w:rsidR="00C40093" w:rsidRPr="0039094D" w:rsidRDefault="00C40093" w:rsidP="00C40093">
            <w:pPr>
              <w:rPr>
                <w:szCs w:val="20"/>
              </w:rPr>
            </w:pPr>
            <w:r w:rsidRPr="0039094D">
              <w:rPr>
                <w:szCs w:val="20"/>
              </w:rPr>
              <w:t>On Rel.17 enhancements based on the unified TCI framework, perform study and, if needed, specify the following:</w:t>
            </w:r>
          </w:p>
          <w:p w14:paraId="1AFC9DF5" w14:textId="77777777" w:rsidR="00C40093" w:rsidRPr="0039094D" w:rsidRDefault="00C40093" w:rsidP="001157F7">
            <w:pPr>
              <w:pStyle w:val="ListParagraph"/>
              <w:numPr>
                <w:ilvl w:val="0"/>
                <w:numId w:val="67"/>
              </w:numPr>
              <w:spacing w:line="240" w:lineRule="auto"/>
              <w:jc w:val="both"/>
              <w:rPr>
                <w:rFonts w:ascii="Times New Roman" w:hAnsi="Times New Roman"/>
                <w:szCs w:val="20"/>
              </w:rPr>
            </w:pPr>
            <w:r w:rsidRPr="0039094D">
              <w:rPr>
                <w:rFonts w:ascii="Times New Roman" w:hAnsi="Times New Roman"/>
                <w:szCs w:val="20"/>
              </w:rPr>
              <w:t>Group1: Beam management with reduced DL signaling to reduce latency</w:t>
            </w:r>
          </w:p>
          <w:p w14:paraId="68448589" w14:textId="77777777" w:rsidR="00C40093" w:rsidRPr="0039094D" w:rsidRDefault="00C40093" w:rsidP="001157F7">
            <w:pPr>
              <w:pStyle w:val="ListParagraph"/>
              <w:numPr>
                <w:ilvl w:val="0"/>
                <w:numId w:val="67"/>
              </w:numPr>
              <w:spacing w:line="240" w:lineRule="auto"/>
              <w:jc w:val="both"/>
              <w:rPr>
                <w:rFonts w:ascii="Times New Roman" w:hAnsi="Times New Roman"/>
                <w:szCs w:val="20"/>
              </w:rPr>
            </w:pPr>
            <w:r w:rsidRPr="0039094D">
              <w:rPr>
                <w:rFonts w:ascii="Times New Roman" w:hAnsi="Times New Roman"/>
                <w:szCs w:val="20"/>
              </w:rPr>
              <w:t>Group2: Reducing activation delay of TCI states and PL-RSs (including other WGs, e.g. RAN4)</w:t>
            </w:r>
          </w:p>
          <w:p w14:paraId="27C3C831" w14:textId="77777777" w:rsidR="00C40093" w:rsidRPr="0039094D" w:rsidRDefault="00C40093" w:rsidP="001157F7">
            <w:pPr>
              <w:pStyle w:val="ListParagraph"/>
              <w:numPr>
                <w:ilvl w:val="1"/>
                <w:numId w:val="67"/>
              </w:numPr>
              <w:spacing w:line="240" w:lineRule="auto"/>
              <w:jc w:val="both"/>
              <w:rPr>
                <w:rFonts w:ascii="Times New Roman" w:hAnsi="Times New Roman"/>
                <w:szCs w:val="20"/>
              </w:rPr>
            </w:pPr>
            <w:r w:rsidRPr="0039094D">
              <w:rPr>
                <w:rFonts w:ascii="Times New Roman" w:hAnsi="Times New Roman"/>
                <w:szCs w:val="20"/>
              </w:rPr>
              <w:t>On RAN4-related matters, assessment/study phase can be done in RAN1. If RAN4-based enhancements are found necessary, a LS to RAN4 will be sent (to prepare RAN4 work)</w:t>
            </w:r>
          </w:p>
          <w:p w14:paraId="1CE3B71A" w14:textId="77777777" w:rsidR="00C40093" w:rsidRPr="0039094D" w:rsidRDefault="00C40093" w:rsidP="00C40093">
            <w:pPr>
              <w:pStyle w:val="ListParagraph"/>
              <w:suppressAutoHyphens/>
              <w:autoSpaceDN w:val="0"/>
              <w:ind w:left="0"/>
              <w:jc w:val="both"/>
              <w:textAlignment w:val="baseline"/>
              <w:rPr>
                <w:rFonts w:ascii="Times New Roman" w:hAnsi="Times New Roman"/>
              </w:rPr>
            </w:pPr>
            <w:r w:rsidRPr="0039094D">
              <w:rPr>
                <w:rFonts w:ascii="Times New Roman" w:hAnsi="Times New Roman"/>
              </w:rPr>
              <w:t>Note: Given its dependence on the maturity compared to other issues (1 to 5), when to start the work and how much work is done on issue 6 should depend on the progress on the other issues.</w:t>
            </w:r>
          </w:p>
          <w:p w14:paraId="66F415DE" w14:textId="77777777" w:rsidR="00C40093" w:rsidRPr="0039094D" w:rsidRDefault="00C40093" w:rsidP="00C40093">
            <w:r w:rsidRPr="0039094D">
              <w:t>Note: Aim for at most one solution for each of the group in Rel-17 to address issue 6</w:t>
            </w:r>
          </w:p>
          <w:p w14:paraId="1673CE0D" w14:textId="77777777" w:rsidR="00C40093" w:rsidRPr="0039094D" w:rsidRDefault="00C40093" w:rsidP="00C40093">
            <w:pPr>
              <w:shd w:val="clear" w:color="auto" w:fill="FFFFFF"/>
              <w:rPr>
                <w:sz w:val="20"/>
                <w:szCs w:val="20"/>
              </w:rPr>
            </w:pPr>
          </w:p>
        </w:tc>
      </w:tr>
    </w:tbl>
    <w:p w14:paraId="2A02E388" w14:textId="77777777" w:rsidR="00C40093" w:rsidRPr="0039094D" w:rsidRDefault="00C40093" w:rsidP="00C40093">
      <w:pPr>
        <w:rPr>
          <w:lang w:eastAsia="zh-CN"/>
        </w:rPr>
      </w:pPr>
    </w:p>
    <w:p w14:paraId="5ABF6CB3" w14:textId="77777777" w:rsidR="00E40C06" w:rsidRPr="0039094D" w:rsidRDefault="00E40C06" w:rsidP="00E40C06">
      <w:pPr>
        <w:rPr>
          <w:lang w:eastAsia="zh-CN"/>
        </w:rPr>
      </w:pPr>
      <w:r w:rsidRPr="0039094D">
        <w:rPr>
          <w:lang w:eastAsia="zh-CN"/>
        </w:rPr>
        <w:t xml:space="preserve">Overhead and latency reduction is a very important topic for the on multi-beam operation, and a lot of enhancements are specified in Rel-16. For example, a lot of new MAC CEs based updating/reconfiguration are designed to reduce the configuration overhead and latency such as MAC CE based spatial relation updating for aperiodic SRS and MAC CE based pathloss reference RS updating for PUSCH and SRS in Rel-16. Besides, simultaneously updating of TCI states and spatial relation for PDSCH/PDCCH and </w:t>
      </w:r>
      <w:r w:rsidRPr="0039094D">
        <w:rPr>
          <w:lang w:eastAsia="zh-CN"/>
        </w:rPr>
        <w:lastRenderedPageBreak/>
        <w:t xml:space="preserve">PUSCH/PUCCH/SRS for multiple cells by a MAC CE is also specified in Rel-16. For multi-beam operation, enhancement on overhead and latency reduction is still an important topic and should be discussed and studied in Rel-17. This is especially important for high mobility UEs such as UEs on high speed train. Therefore, those channels whose RRC configurations may be updated frequently should be discussed to see whether it can be updated by dynamic control signaling such as MAC CE or DCI. For example, for SRS resource set configured with the usage as ‘non-codebook’, an associated NZP CSI-RS can be configured for it. Besides, as we know that the spatial relation information of SRS resources in the SRS resource set configured with ‘non-codebook’ and the associated NZP CSI-RS for the SRS resource set should not be configured simultaneously. Consider the overhead of configuring associated NZP CSI-RS for the SRS resource set is smaller than the overhead of configuring the spatial relation information for each SRS resource in the SRS resource set, it’s better to configure an associated NZP CSI-RS for the SRS resource set while not configure spatial relation information for SRS resources in the set. However, the associated NZP CSI-RS can only be configured by RRC for the SRS resource set configured with ‘non-codebook’ whose updating has a large overhead consumption and a large latency especially for aperiodic SRS resource set. </w:t>
      </w:r>
      <w:proofErr w:type="gramStart"/>
      <w:r w:rsidRPr="0039094D">
        <w:rPr>
          <w:lang w:eastAsia="zh-CN"/>
        </w:rPr>
        <w:t>In order to</w:t>
      </w:r>
      <w:proofErr w:type="gramEnd"/>
      <w:r w:rsidRPr="0039094D">
        <w:rPr>
          <w:lang w:eastAsia="zh-CN"/>
        </w:rPr>
        <w:t xml:space="preserve"> reduce the overhead and latency of updating of associated NZP CSI-RS for SRS resource set configured with ‘non-codebook’, a MAC CE can be designed to indicate the associated NZP CSI-RS for the set. Therefore, we propose that:</w:t>
      </w:r>
    </w:p>
    <w:p w14:paraId="7CBA0423" w14:textId="1547F444" w:rsidR="00E40C06" w:rsidRPr="0039094D" w:rsidRDefault="00E40C06" w:rsidP="00E40C06">
      <w:pPr>
        <w:rPr>
          <w:b/>
          <w:bCs/>
          <w:lang w:eastAsia="zh-CN"/>
        </w:rPr>
      </w:pPr>
      <w:r w:rsidRPr="0039094D">
        <w:rPr>
          <w:b/>
          <w:bCs/>
          <w:lang w:eastAsia="zh-CN"/>
        </w:rPr>
        <w:t>Proposal</w:t>
      </w:r>
      <w:r w:rsidR="009310CC" w:rsidRPr="0039094D">
        <w:rPr>
          <w:b/>
          <w:bCs/>
          <w:lang w:eastAsia="zh-CN"/>
        </w:rPr>
        <w:t xml:space="preserve"> 26</w:t>
      </w:r>
      <w:r w:rsidRPr="0039094D">
        <w:rPr>
          <w:b/>
          <w:bCs/>
          <w:lang w:eastAsia="zh-CN"/>
        </w:rPr>
        <w:t>: Introduce dynamic control signaling such as MAC CE or DCI to further reduce overhead and latency for RRC configuration.</w:t>
      </w:r>
    </w:p>
    <w:p w14:paraId="073DAF40" w14:textId="0C03819E" w:rsidR="00E40C06" w:rsidRPr="0039094D" w:rsidRDefault="00E40C06" w:rsidP="00E40C06">
      <w:pPr>
        <w:rPr>
          <w:b/>
          <w:bCs/>
          <w:lang w:eastAsia="zh-CN"/>
        </w:rPr>
      </w:pPr>
      <w:r w:rsidRPr="0039094D">
        <w:rPr>
          <w:b/>
          <w:bCs/>
          <w:lang w:eastAsia="zh-CN"/>
        </w:rPr>
        <w:t>Proposal</w:t>
      </w:r>
      <w:r w:rsidR="009310CC" w:rsidRPr="0039094D">
        <w:rPr>
          <w:b/>
          <w:bCs/>
          <w:lang w:eastAsia="zh-CN"/>
        </w:rPr>
        <w:t xml:space="preserve"> 27</w:t>
      </w:r>
      <w:r w:rsidRPr="0039094D">
        <w:rPr>
          <w:b/>
          <w:bCs/>
          <w:lang w:eastAsia="zh-CN"/>
        </w:rPr>
        <w:t xml:space="preserve">: Design a MAC CE to indicate the associated NZP CSI-RS for SRS resource set configured with ‘non-codebook’ </w:t>
      </w:r>
      <w:proofErr w:type="gramStart"/>
      <w:r w:rsidRPr="0039094D">
        <w:rPr>
          <w:b/>
          <w:bCs/>
          <w:lang w:eastAsia="zh-CN"/>
        </w:rPr>
        <w:t>in order to</w:t>
      </w:r>
      <w:proofErr w:type="gramEnd"/>
      <w:r w:rsidRPr="0039094D">
        <w:rPr>
          <w:b/>
          <w:bCs/>
          <w:lang w:eastAsia="zh-CN"/>
        </w:rPr>
        <w:t xml:space="preserve"> reduce the overhead and latency.</w:t>
      </w:r>
    </w:p>
    <w:p w14:paraId="5A10DE82" w14:textId="54350D1F" w:rsidR="00C40093" w:rsidRPr="0039094D" w:rsidRDefault="00C40093" w:rsidP="00C40093">
      <w:pPr>
        <w:rPr>
          <w:lang w:eastAsia="zh-CN"/>
        </w:rPr>
      </w:pPr>
    </w:p>
    <w:p w14:paraId="12454DAF" w14:textId="77777777" w:rsidR="00C40093" w:rsidRPr="0039094D" w:rsidRDefault="00C40093" w:rsidP="00C40093">
      <w:pPr>
        <w:rPr>
          <w:lang w:eastAsia="zh-CN"/>
        </w:rPr>
      </w:pPr>
    </w:p>
    <w:p w14:paraId="57BE0BA2" w14:textId="4A74823D" w:rsidR="000247A4" w:rsidRPr="0039094D" w:rsidRDefault="000247A4" w:rsidP="00181644">
      <w:pPr>
        <w:pStyle w:val="Heading1"/>
        <w:tabs>
          <w:tab w:val="clear" w:pos="522"/>
        </w:tabs>
        <w:ind w:left="425" w:hanging="425"/>
        <w:rPr>
          <w:sz w:val="32"/>
          <w:lang w:eastAsia="zh-CN"/>
        </w:rPr>
      </w:pPr>
      <w:r w:rsidRPr="0039094D">
        <w:rPr>
          <w:sz w:val="32"/>
          <w:lang w:eastAsia="zh-CN"/>
        </w:rPr>
        <w:t>Conclusion</w:t>
      </w:r>
    </w:p>
    <w:p w14:paraId="59184D48" w14:textId="4C48DCE8" w:rsidR="00DA0721" w:rsidRPr="0039094D" w:rsidRDefault="00A531BA" w:rsidP="00DA0721">
      <w:pPr>
        <w:rPr>
          <w:lang w:eastAsia="zh-CN"/>
        </w:rPr>
      </w:pPr>
      <w:r w:rsidRPr="0039094D">
        <w:rPr>
          <w:lang w:eastAsia="zh-CN"/>
        </w:rPr>
        <w:t>We have discussed unified TCI framework, dynamic TCI update using DCI and MAC-CE, L1/L2-centric inter-cell mobility, multi-panel UE</w:t>
      </w:r>
      <w:r w:rsidR="007C63D5" w:rsidRPr="0039094D">
        <w:rPr>
          <w:lang w:eastAsia="zh-CN"/>
        </w:rPr>
        <w:t>, MPE,</w:t>
      </w:r>
      <w:r w:rsidRPr="0039094D">
        <w:rPr>
          <w:lang w:eastAsia="zh-CN"/>
        </w:rPr>
        <w:t xml:space="preserve"> and further optimization of multi-beam operation for R17 </w:t>
      </w:r>
      <w:proofErr w:type="spellStart"/>
      <w:r w:rsidRPr="0039094D">
        <w:rPr>
          <w:lang w:eastAsia="zh-CN"/>
        </w:rPr>
        <w:t>FeMIMO</w:t>
      </w:r>
      <w:proofErr w:type="spellEnd"/>
      <w:r w:rsidRPr="0039094D">
        <w:rPr>
          <w:lang w:eastAsia="zh-CN"/>
        </w:rPr>
        <w:t xml:space="preserve">. </w:t>
      </w:r>
      <w:r w:rsidR="00DA0721" w:rsidRPr="0039094D">
        <w:rPr>
          <w:lang w:eastAsia="zh-CN"/>
        </w:rPr>
        <w:t>Our proposals are summarized as below:</w:t>
      </w:r>
    </w:p>
    <w:p w14:paraId="7CDC9EB4" w14:textId="7E23D4BE" w:rsidR="00C428AE" w:rsidRPr="0039094D" w:rsidRDefault="00C428AE" w:rsidP="00493C33">
      <w:pPr>
        <w:rPr>
          <w:lang w:eastAsia="zh-CN"/>
        </w:rPr>
      </w:pPr>
    </w:p>
    <w:p w14:paraId="4A2F5256" w14:textId="77777777" w:rsidR="00C65C94" w:rsidRPr="0039094D" w:rsidRDefault="00C65C94" w:rsidP="00C65C94">
      <w:pPr>
        <w:spacing w:line="240" w:lineRule="auto"/>
        <w:rPr>
          <w:b/>
          <w:bCs/>
          <w:lang w:eastAsia="zh-CN"/>
        </w:rPr>
      </w:pPr>
      <w:r w:rsidRPr="0039094D">
        <w:rPr>
          <w:b/>
          <w:bCs/>
          <w:lang w:eastAsia="zh-CN"/>
        </w:rPr>
        <w:t>Proposal 1: Allow SSB as QCL-</w:t>
      </w:r>
      <w:proofErr w:type="spellStart"/>
      <w:r w:rsidRPr="0039094D">
        <w:rPr>
          <w:b/>
          <w:bCs/>
          <w:lang w:eastAsia="zh-CN"/>
        </w:rPr>
        <w:t>TypeD</w:t>
      </w:r>
      <w:proofErr w:type="spellEnd"/>
      <w:r w:rsidRPr="0039094D">
        <w:rPr>
          <w:b/>
          <w:bCs/>
          <w:lang w:eastAsia="zh-CN"/>
        </w:rPr>
        <w:t xml:space="preserve"> RS for DL or joint DL/UL TCI.</w:t>
      </w:r>
    </w:p>
    <w:p w14:paraId="147698FE" w14:textId="77777777" w:rsidR="00C65C94" w:rsidRPr="0039094D" w:rsidRDefault="00C65C94" w:rsidP="00C65C94">
      <w:pPr>
        <w:spacing w:line="240" w:lineRule="auto"/>
        <w:rPr>
          <w:b/>
          <w:bCs/>
          <w:lang w:eastAsia="zh-CN"/>
        </w:rPr>
      </w:pPr>
      <w:r w:rsidRPr="0039094D">
        <w:rPr>
          <w:b/>
          <w:bCs/>
          <w:lang w:eastAsia="zh-CN"/>
        </w:rPr>
        <w:t>Proposal 2: Allow SRS-BM as QCL-</w:t>
      </w:r>
      <w:proofErr w:type="spellStart"/>
      <w:r w:rsidRPr="0039094D">
        <w:rPr>
          <w:b/>
          <w:bCs/>
          <w:lang w:eastAsia="zh-CN"/>
        </w:rPr>
        <w:t>TypeD</w:t>
      </w:r>
      <w:proofErr w:type="spellEnd"/>
      <w:r w:rsidRPr="0039094D">
        <w:rPr>
          <w:b/>
          <w:bCs/>
          <w:lang w:eastAsia="zh-CN"/>
        </w:rPr>
        <w:t xml:space="preserve"> RS for DL or joint DL/UL TCI.</w:t>
      </w:r>
    </w:p>
    <w:p w14:paraId="1ABB1B09" w14:textId="77777777" w:rsidR="00C65C94" w:rsidRPr="0039094D" w:rsidRDefault="00C65C94" w:rsidP="00C65C94">
      <w:pPr>
        <w:spacing w:line="240" w:lineRule="auto"/>
        <w:rPr>
          <w:b/>
          <w:bCs/>
          <w:lang w:eastAsia="zh-CN"/>
        </w:rPr>
      </w:pPr>
      <w:r w:rsidRPr="0039094D">
        <w:rPr>
          <w:b/>
          <w:bCs/>
          <w:lang w:eastAsia="zh-CN"/>
        </w:rPr>
        <w:t>Proposal 3: DL or joint DL/UL TCI can be applied to subset of CSI-RS for CSI and TRS.</w:t>
      </w:r>
    </w:p>
    <w:p w14:paraId="1708E617" w14:textId="77777777" w:rsidR="00C65C94" w:rsidRPr="0039094D" w:rsidRDefault="00C65C94" w:rsidP="00C65C94">
      <w:pPr>
        <w:spacing w:line="240" w:lineRule="auto"/>
        <w:rPr>
          <w:b/>
          <w:bCs/>
          <w:lang w:eastAsia="zh-CN"/>
        </w:rPr>
      </w:pPr>
      <w:r w:rsidRPr="0039094D">
        <w:rPr>
          <w:b/>
          <w:bCs/>
          <w:lang w:eastAsia="zh-CN"/>
        </w:rPr>
        <w:t>Proposal 4: UL TCI can be applied to subset of SRS resources.</w:t>
      </w:r>
    </w:p>
    <w:p w14:paraId="4B6FAE36" w14:textId="77777777" w:rsidR="00C65C94" w:rsidRPr="0039094D" w:rsidRDefault="00C65C94" w:rsidP="00C65C94">
      <w:pPr>
        <w:spacing w:line="240" w:lineRule="auto"/>
        <w:rPr>
          <w:b/>
          <w:bCs/>
          <w:lang w:eastAsia="zh-CN"/>
        </w:rPr>
      </w:pPr>
      <w:r w:rsidRPr="0039094D">
        <w:rPr>
          <w:b/>
          <w:bCs/>
          <w:lang w:eastAsia="zh-CN"/>
        </w:rPr>
        <w:t xml:space="preserve">Proposal 5: The new TCI applies to subset(s) of RSs signaled in a bitmap in the same DCI. </w:t>
      </w:r>
    </w:p>
    <w:p w14:paraId="666D5C76" w14:textId="77777777" w:rsidR="00C65C94" w:rsidRPr="0039094D" w:rsidRDefault="00C65C94" w:rsidP="00C65C94">
      <w:pPr>
        <w:spacing w:line="240" w:lineRule="auto"/>
        <w:rPr>
          <w:b/>
          <w:bCs/>
          <w:lang w:eastAsia="zh-CN"/>
        </w:rPr>
      </w:pPr>
      <w:r w:rsidRPr="0039094D">
        <w:rPr>
          <w:b/>
          <w:bCs/>
          <w:lang w:eastAsia="zh-CN"/>
        </w:rPr>
        <w:t xml:space="preserve">Proposal 6: </w:t>
      </w:r>
      <w:r w:rsidRPr="0039094D">
        <w:rPr>
          <w:b/>
          <w:bCs/>
        </w:rPr>
        <w:t>A UE can be dynamically indicated with either joint DL/UL TCI or separate DL/UL TCI (Alt1</w:t>
      </w:r>
      <w:r w:rsidRPr="0039094D">
        <w:rPr>
          <w:b/>
          <w:bCs/>
          <w:lang w:eastAsia="zh-CN"/>
        </w:rPr>
        <w:t>).</w:t>
      </w:r>
    </w:p>
    <w:p w14:paraId="629428BD" w14:textId="77777777" w:rsidR="00C65C94" w:rsidRPr="0039094D" w:rsidRDefault="00C65C94" w:rsidP="00C65C94">
      <w:pPr>
        <w:spacing w:line="240" w:lineRule="auto"/>
        <w:rPr>
          <w:b/>
          <w:bCs/>
          <w:szCs w:val="20"/>
        </w:rPr>
      </w:pPr>
      <w:r w:rsidRPr="0039094D">
        <w:rPr>
          <w:b/>
          <w:bCs/>
          <w:lang w:eastAsia="zh-CN"/>
        </w:rPr>
        <w:t xml:space="preserve">Proposal 7: </w:t>
      </w:r>
      <w:r w:rsidRPr="0039094D">
        <w:rPr>
          <w:b/>
          <w:bCs/>
          <w:szCs w:val="20"/>
        </w:rPr>
        <w:t>PL-RS can be associated with (but not included in) UL TCI state or (if applicable) joint TCI state.</w:t>
      </w:r>
    </w:p>
    <w:p w14:paraId="68EBBD57" w14:textId="77777777" w:rsidR="00C65C94" w:rsidRPr="0039094D" w:rsidRDefault="00C65C94" w:rsidP="00C65C94">
      <w:pPr>
        <w:spacing w:line="240" w:lineRule="auto"/>
        <w:rPr>
          <w:b/>
          <w:bCs/>
        </w:rPr>
      </w:pPr>
      <w:r w:rsidRPr="0039094D">
        <w:rPr>
          <w:b/>
          <w:bCs/>
          <w:szCs w:val="20"/>
        </w:rPr>
        <w:t>Proposal 8:</w:t>
      </w:r>
      <w:r w:rsidRPr="0039094D">
        <w:rPr>
          <w:b/>
          <w:bCs/>
          <w:lang w:eastAsia="zh-CN"/>
        </w:rPr>
        <w:t xml:space="preserve"> </w:t>
      </w:r>
      <w:r w:rsidRPr="0039094D">
        <w:rPr>
          <w:b/>
          <w:bCs/>
        </w:rPr>
        <w:t>The setting of (P0, alpha, closed loop index) is also associated with UL or (if applicable) joint TCI state.</w:t>
      </w:r>
    </w:p>
    <w:p w14:paraId="3B1C9479" w14:textId="77777777" w:rsidR="00C65C94" w:rsidRPr="0039094D" w:rsidRDefault="00C65C94" w:rsidP="00C65C94">
      <w:pPr>
        <w:spacing w:line="240" w:lineRule="auto"/>
        <w:rPr>
          <w:b/>
          <w:bCs/>
          <w:lang w:eastAsia="zh-CN"/>
        </w:rPr>
      </w:pPr>
      <w:r w:rsidRPr="0039094D">
        <w:rPr>
          <w:b/>
          <w:bCs/>
          <w:lang w:eastAsia="zh-CN"/>
        </w:rPr>
        <w:t>Proposal 9: Introducing L3 measurement results, e.g., L3-RSRP, in CSI-Report at least for periodic and semi-persistent CSI reporting.</w:t>
      </w:r>
    </w:p>
    <w:p w14:paraId="2642E677" w14:textId="77777777" w:rsidR="00C65C94" w:rsidRPr="0039094D" w:rsidRDefault="00C65C94" w:rsidP="00C65C94">
      <w:pPr>
        <w:spacing w:line="240" w:lineRule="auto"/>
        <w:rPr>
          <w:b/>
          <w:lang w:eastAsia="zh-CN"/>
        </w:rPr>
      </w:pPr>
      <w:r w:rsidRPr="0039094D">
        <w:rPr>
          <w:b/>
          <w:lang w:eastAsia="zh-CN"/>
        </w:rPr>
        <w:lastRenderedPageBreak/>
        <w:t>Proposal 10: Add a bitmap field to DCI format 1_1/1_2 with DL assignment to signal which channels and resources the TCI applies to.</w:t>
      </w:r>
    </w:p>
    <w:p w14:paraId="0B3330D6" w14:textId="77777777" w:rsidR="00C65C94" w:rsidRPr="0039094D" w:rsidRDefault="00C65C94" w:rsidP="00C65C94">
      <w:pPr>
        <w:spacing w:line="240" w:lineRule="auto"/>
        <w:rPr>
          <w:b/>
          <w:bCs/>
          <w:lang w:eastAsia="zh-CN"/>
        </w:rPr>
      </w:pPr>
      <w:r w:rsidRPr="0039094D">
        <w:rPr>
          <w:b/>
          <w:bCs/>
          <w:lang w:eastAsia="zh-CN"/>
        </w:rPr>
        <w:t>Proposal 11: Use DCI format 0_1/0_2 with UL grant to indicate UL only TCI.</w:t>
      </w:r>
    </w:p>
    <w:p w14:paraId="05377705" w14:textId="77777777" w:rsidR="00C65C94" w:rsidRPr="0039094D" w:rsidRDefault="00C65C94" w:rsidP="00C65C94">
      <w:pPr>
        <w:autoSpaceDE/>
        <w:adjustRightInd/>
        <w:spacing w:after="0" w:line="240" w:lineRule="auto"/>
        <w:textAlignment w:val="baseline"/>
        <w:rPr>
          <w:b/>
          <w:bCs/>
          <w:szCs w:val="20"/>
          <w:lang w:eastAsia="zh-CN"/>
        </w:rPr>
      </w:pPr>
      <w:r w:rsidRPr="0039094D">
        <w:rPr>
          <w:b/>
          <w:bCs/>
          <w:lang w:eastAsia="zh-CN"/>
        </w:rPr>
        <w:t xml:space="preserve">Proposal 12: Adopt </w:t>
      </w:r>
      <w:r w:rsidRPr="0039094D">
        <w:rPr>
          <w:b/>
          <w:bCs/>
          <w:szCs w:val="20"/>
          <w:lang w:eastAsia="zh-CN"/>
        </w:rPr>
        <w:t xml:space="preserve">Alt2A for the application time of the beam indication: the first slot that is at least X </w:t>
      </w:r>
      <w:proofErr w:type="spellStart"/>
      <w:r w:rsidRPr="0039094D">
        <w:rPr>
          <w:b/>
          <w:bCs/>
          <w:szCs w:val="20"/>
          <w:lang w:eastAsia="zh-CN"/>
        </w:rPr>
        <w:t>ms</w:t>
      </w:r>
      <w:proofErr w:type="spellEnd"/>
      <w:r w:rsidRPr="0039094D">
        <w:rPr>
          <w:b/>
          <w:bCs/>
          <w:szCs w:val="20"/>
          <w:lang w:eastAsia="zh-CN"/>
        </w:rPr>
        <w:t> or Y symbols after the last symbol of the acknowledgment of the joint or separate DL/UL beam indication.</w:t>
      </w:r>
    </w:p>
    <w:p w14:paraId="49B359D9" w14:textId="77777777" w:rsidR="00C65C94" w:rsidRPr="0039094D" w:rsidRDefault="00C65C94" w:rsidP="00C65C94">
      <w:pPr>
        <w:autoSpaceDE/>
        <w:adjustRightInd/>
        <w:spacing w:after="0" w:line="240" w:lineRule="auto"/>
        <w:textAlignment w:val="baseline"/>
        <w:rPr>
          <w:b/>
          <w:bCs/>
          <w:szCs w:val="20"/>
          <w:lang w:eastAsia="zh-CN"/>
        </w:rPr>
      </w:pPr>
      <w:r w:rsidRPr="0039094D">
        <w:rPr>
          <w:b/>
          <w:bCs/>
          <w:szCs w:val="20"/>
          <w:lang w:eastAsia="zh-CN"/>
        </w:rPr>
        <w:t xml:space="preserve">Proposal 13: Reuse the UE capability </w:t>
      </w:r>
      <w:proofErr w:type="spellStart"/>
      <w:r w:rsidRPr="0039094D">
        <w:rPr>
          <w:b/>
          <w:bCs/>
          <w:szCs w:val="20"/>
          <w:lang w:eastAsia="zh-CN"/>
        </w:rPr>
        <w:t>timeDurationForQCL</w:t>
      </w:r>
      <w:proofErr w:type="spellEnd"/>
      <w:r w:rsidRPr="0039094D">
        <w:rPr>
          <w:b/>
          <w:bCs/>
          <w:szCs w:val="20"/>
          <w:lang w:eastAsia="zh-CN"/>
        </w:rPr>
        <w:t xml:space="preserve"> for minimal DL beam switching time. </w:t>
      </w:r>
    </w:p>
    <w:p w14:paraId="008ABADE" w14:textId="77777777" w:rsidR="00C65C94" w:rsidRPr="0039094D" w:rsidRDefault="00C65C94" w:rsidP="00C65C94">
      <w:pPr>
        <w:spacing w:line="240" w:lineRule="auto"/>
        <w:rPr>
          <w:b/>
          <w:bCs/>
          <w:lang w:eastAsia="zh-CN"/>
        </w:rPr>
      </w:pPr>
      <w:r w:rsidRPr="0039094D">
        <w:rPr>
          <w:b/>
          <w:bCs/>
          <w:lang w:eastAsia="zh-CN"/>
        </w:rPr>
        <w:t xml:space="preserve">Proposal 14: Introduce a new UE capability parameter for minimal UL beam switching time. </w:t>
      </w:r>
    </w:p>
    <w:p w14:paraId="4963C1D5" w14:textId="77777777" w:rsidR="00C65C94" w:rsidRPr="0039094D" w:rsidRDefault="00C65C94" w:rsidP="00C65C94">
      <w:pPr>
        <w:spacing w:line="240" w:lineRule="auto"/>
        <w:rPr>
          <w:b/>
          <w:lang w:eastAsia="zh-CN"/>
        </w:rPr>
      </w:pPr>
      <w:r w:rsidRPr="0039094D">
        <w:rPr>
          <w:b/>
          <w:lang w:eastAsia="zh-CN"/>
        </w:rPr>
        <w:t xml:space="preserve">Proposal 15: Use a dedicated ACK/NACK bit in the HARQ-ACK codebook of the scheduled PDSCH as acknowledgement of the DCI.    </w:t>
      </w:r>
    </w:p>
    <w:p w14:paraId="367A8C26" w14:textId="77777777" w:rsidR="00C65C94" w:rsidRPr="0039094D" w:rsidRDefault="00C65C94" w:rsidP="00C65C94">
      <w:pPr>
        <w:rPr>
          <w:b/>
          <w:bCs/>
          <w:lang w:eastAsia="zh-CN"/>
        </w:rPr>
      </w:pPr>
      <w:r w:rsidRPr="0039094D">
        <w:rPr>
          <w:b/>
          <w:bCs/>
          <w:lang w:eastAsia="zh-CN"/>
        </w:rPr>
        <w:t>Proposal 16: Support simultaneous TCI update for multiple CCs and for multiple BWPs.</w:t>
      </w:r>
    </w:p>
    <w:p w14:paraId="15DC3450" w14:textId="77777777" w:rsidR="00C65C94" w:rsidRPr="0039094D" w:rsidRDefault="00C65C94" w:rsidP="00C65C94">
      <w:pPr>
        <w:rPr>
          <w:b/>
          <w:bCs/>
          <w:lang w:eastAsia="zh-CN"/>
        </w:rPr>
      </w:pPr>
      <w:r w:rsidRPr="0039094D">
        <w:rPr>
          <w:b/>
          <w:bCs/>
          <w:lang w:eastAsia="zh-CN"/>
        </w:rPr>
        <w:t>Proposal 17: Support simultaneous TCI state updating for UL and DL in a same MAC-CE.</w:t>
      </w:r>
    </w:p>
    <w:p w14:paraId="3BCFAC24" w14:textId="77777777" w:rsidR="00C65C94" w:rsidRPr="0039094D" w:rsidRDefault="00C65C94" w:rsidP="00C65C94">
      <w:pPr>
        <w:rPr>
          <w:b/>
          <w:bCs/>
          <w:lang w:eastAsia="zh-CN"/>
        </w:rPr>
      </w:pPr>
      <w:r w:rsidRPr="0039094D">
        <w:rPr>
          <w:b/>
          <w:bCs/>
          <w:lang w:eastAsia="zh-CN"/>
        </w:rPr>
        <w:t>Proposal 18: Consider combined MAC CE-DCI approach to reduce the latency and overhead for TCI updates.</w:t>
      </w:r>
    </w:p>
    <w:p w14:paraId="42145AC9" w14:textId="77777777" w:rsidR="00C65C94" w:rsidRPr="0039094D" w:rsidRDefault="00C65C94" w:rsidP="00C65C94">
      <w:pPr>
        <w:rPr>
          <w:b/>
          <w:bCs/>
          <w:lang w:eastAsia="zh-CN"/>
        </w:rPr>
      </w:pPr>
      <w:r w:rsidRPr="0039094D">
        <w:rPr>
          <w:b/>
          <w:bCs/>
          <w:lang w:eastAsia="zh-CN"/>
        </w:rPr>
        <w:t>Proposal 19: Determine whether a PDSCH or a PUSCH can use another beam indicated by a legacy DCI which is not used for common beam indication when a common beam is applicable for DL or UL.</w:t>
      </w:r>
    </w:p>
    <w:p w14:paraId="67B91A98" w14:textId="77777777" w:rsidR="00C65C94" w:rsidRPr="0039094D" w:rsidRDefault="00C65C94" w:rsidP="00C65C94">
      <w:pPr>
        <w:rPr>
          <w:b/>
          <w:bCs/>
          <w:lang w:eastAsia="zh-CN"/>
        </w:rPr>
      </w:pPr>
      <w:r w:rsidRPr="0039094D">
        <w:rPr>
          <w:b/>
          <w:bCs/>
          <w:lang w:eastAsia="zh-CN"/>
        </w:rPr>
        <w:t>Proposal 20: Further study how to distinguish DCIs for indicating common beams from legacy DCIs.</w:t>
      </w:r>
    </w:p>
    <w:p w14:paraId="42031A60" w14:textId="77777777" w:rsidR="00C65C94" w:rsidRPr="0039094D" w:rsidRDefault="00C65C94" w:rsidP="00C65C94">
      <w:pPr>
        <w:rPr>
          <w:b/>
          <w:bCs/>
          <w:lang w:eastAsia="zh-CN"/>
        </w:rPr>
      </w:pPr>
      <w:r w:rsidRPr="0039094D">
        <w:rPr>
          <w:b/>
          <w:bCs/>
          <w:lang w:eastAsia="zh-CN"/>
        </w:rPr>
        <w:t>Proposal 21: Determination of a TCI field in the DCI for a common beam indication is FFS.</w:t>
      </w:r>
    </w:p>
    <w:p w14:paraId="05346189" w14:textId="77777777" w:rsidR="00C65C94" w:rsidRPr="0039094D" w:rsidRDefault="00C65C94" w:rsidP="00C65C94">
      <w:pPr>
        <w:rPr>
          <w:b/>
          <w:bCs/>
          <w:lang w:eastAsia="zh-CN"/>
        </w:rPr>
      </w:pPr>
      <w:r w:rsidRPr="0039094D">
        <w:rPr>
          <w:b/>
          <w:bCs/>
          <w:lang w:eastAsia="zh-CN"/>
        </w:rPr>
        <w:t>Proposal 22: Explicit panel ID should be defined for panel related state information reporting.</w:t>
      </w:r>
    </w:p>
    <w:p w14:paraId="1BCEB83D" w14:textId="77777777" w:rsidR="00C65C94" w:rsidRPr="0039094D" w:rsidRDefault="00C65C94" w:rsidP="00C65C94">
      <w:pPr>
        <w:rPr>
          <w:b/>
          <w:bCs/>
          <w:lang w:eastAsia="zh-CN"/>
        </w:rPr>
      </w:pPr>
      <w:r w:rsidRPr="0039094D">
        <w:rPr>
          <w:b/>
          <w:bCs/>
          <w:lang w:eastAsia="zh-CN"/>
        </w:rPr>
        <w:t xml:space="preserve">Proposal 23: Report the association relation between a beam and an activated panel to </w:t>
      </w:r>
      <w:proofErr w:type="spellStart"/>
      <w:r w:rsidRPr="0039094D">
        <w:rPr>
          <w:b/>
          <w:bCs/>
          <w:lang w:eastAsia="zh-CN"/>
        </w:rPr>
        <w:t>gNB</w:t>
      </w:r>
      <w:proofErr w:type="spellEnd"/>
      <w:r w:rsidRPr="0039094D">
        <w:rPr>
          <w:b/>
          <w:bCs/>
          <w:lang w:eastAsia="zh-CN"/>
        </w:rPr>
        <w:t xml:space="preserve"> as part of beam reporting.</w:t>
      </w:r>
    </w:p>
    <w:p w14:paraId="647EBAF3" w14:textId="77777777" w:rsidR="00C65C94" w:rsidRPr="0039094D" w:rsidRDefault="00C65C94" w:rsidP="00C65C94">
      <w:pPr>
        <w:rPr>
          <w:b/>
          <w:bCs/>
          <w:lang w:eastAsia="zh-CN"/>
        </w:rPr>
      </w:pPr>
      <w:r w:rsidRPr="0039094D">
        <w:rPr>
          <w:b/>
          <w:bCs/>
          <w:lang w:eastAsia="zh-CN"/>
        </w:rPr>
        <w:t>Proposal 24: Study both explicit and implicit method of reporting of the association between a beam and an activated panel.</w:t>
      </w:r>
    </w:p>
    <w:p w14:paraId="0D8FB8A5" w14:textId="77777777" w:rsidR="00C65C94" w:rsidRPr="0039094D" w:rsidRDefault="00C65C94" w:rsidP="00C65C94">
      <w:pPr>
        <w:rPr>
          <w:b/>
          <w:bCs/>
          <w:lang w:eastAsia="zh-CN"/>
        </w:rPr>
      </w:pPr>
      <w:r w:rsidRPr="0039094D">
        <w:rPr>
          <w:b/>
          <w:bCs/>
          <w:lang w:eastAsia="zh-CN"/>
        </w:rPr>
        <w:t xml:space="preserve">Proposal 25: PHR shall be reported on per panel basis for panel selection. </w:t>
      </w:r>
    </w:p>
    <w:p w14:paraId="48E469F4" w14:textId="77777777" w:rsidR="00C65C94" w:rsidRPr="0039094D" w:rsidRDefault="00C65C94" w:rsidP="00C65C94">
      <w:pPr>
        <w:rPr>
          <w:b/>
          <w:bCs/>
          <w:lang w:eastAsia="zh-CN"/>
        </w:rPr>
      </w:pPr>
      <w:r w:rsidRPr="0039094D">
        <w:rPr>
          <w:b/>
          <w:bCs/>
          <w:lang w:eastAsia="zh-CN"/>
        </w:rPr>
        <w:t>Proposal 26: Introduce dynamic control signaling such as MAC CE or DCI to further reduce overhead and latency for RRC configuration.</w:t>
      </w:r>
    </w:p>
    <w:p w14:paraId="7DC182F7" w14:textId="77777777" w:rsidR="00C65C94" w:rsidRPr="0039094D" w:rsidRDefault="00C65C94" w:rsidP="00C65C94">
      <w:pPr>
        <w:rPr>
          <w:b/>
          <w:bCs/>
          <w:lang w:eastAsia="zh-CN"/>
        </w:rPr>
      </w:pPr>
      <w:r w:rsidRPr="0039094D">
        <w:rPr>
          <w:b/>
          <w:bCs/>
          <w:lang w:eastAsia="zh-CN"/>
        </w:rPr>
        <w:t xml:space="preserve">Proposal 27: Design a MAC CE to indicate the associated NZP CSI-RS for SRS resource set configured with ‘non-codebook’ </w:t>
      </w:r>
      <w:proofErr w:type="gramStart"/>
      <w:r w:rsidRPr="0039094D">
        <w:rPr>
          <w:b/>
          <w:bCs/>
          <w:lang w:eastAsia="zh-CN"/>
        </w:rPr>
        <w:t>in order to</w:t>
      </w:r>
      <w:proofErr w:type="gramEnd"/>
      <w:r w:rsidRPr="0039094D">
        <w:rPr>
          <w:b/>
          <w:bCs/>
          <w:lang w:eastAsia="zh-CN"/>
        </w:rPr>
        <w:t xml:space="preserve"> reduce the overhead and latency.</w:t>
      </w:r>
    </w:p>
    <w:p w14:paraId="13E1B9EC" w14:textId="77777777" w:rsidR="00C65C94" w:rsidRPr="0039094D" w:rsidRDefault="00C65C94" w:rsidP="00493C33">
      <w:pPr>
        <w:rPr>
          <w:lang w:eastAsia="zh-CN"/>
        </w:rPr>
      </w:pPr>
    </w:p>
    <w:p w14:paraId="57A555CA" w14:textId="5DF8CC12" w:rsidR="001A6051" w:rsidRPr="0039094D" w:rsidRDefault="00654222" w:rsidP="00493C33">
      <w:pPr>
        <w:pStyle w:val="Heading1"/>
        <w:tabs>
          <w:tab w:val="clear" w:pos="522"/>
        </w:tabs>
        <w:ind w:left="425" w:hanging="425"/>
        <w:rPr>
          <w:sz w:val="32"/>
          <w:lang w:eastAsia="zh-CN"/>
        </w:rPr>
      </w:pPr>
      <w:r w:rsidRPr="0039094D">
        <w:rPr>
          <w:sz w:val="32"/>
          <w:lang w:eastAsia="zh-CN"/>
        </w:rPr>
        <w:t>References</w:t>
      </w:r>
    </w:p>
    <w:p w14:paraId="7A4D7231" w14:textId="6A1F6459" w:rsidR="00EF7EF1" w:rsidRPr="0039094D" w:rsidRDefault="00EF7EF1" w:rsidP="00EF7EF1">
      <w:pPr>
        <w:numPr>
          <w:ilvl w:val="0"/>
          <w:numId w:val="8"/>
        </w:numPr>
        <w:overflowPunct w:val="0"/>
        <w:snapToGrid/>
        <w:spacing w:before="100" w:beforeAutospacing="1" w:after="100" w:afterAutospacing="1"/>
        <w:jc w:val="left"/>
        <w:textAlignment w:val="baseline"/>
      </w:pPr>
      <w:bookmarkStart w:id="8" w:name="_Ref54162389"/>
      <w:r w:rsidRPr="0039094D">
        <w:t xml:space="preserve">RP-193133 WID proposal </w:t>
      </w:r>
      <w:proofErr w:type="spellStart"/>
      <w:r w:rsidRPr="0039094D">
        <w:t>FeMIMO</w:t>
      </w:r>
      <w:proofErr w:type="spellEnd"/>
      <w:r w:rsidRPr="0039094D">
        <w:t>.</w:t>
      </w:r>
      <w:bookmarkEnd w:id="8"/>
    </w:p>
    <w:p w14:paraId="773DE375" w14:textId="1E3BA788" w:rsidR="00887D1D" w:rsidRPr="0039094D" w:rsidRDefault="00887D1D" w:rsidP="00887D1D">
      <w:pPr>
        <w:numPr>
          <w:ilvl w:val="0"/>
          <w:numId w:val="8"/>
        </w:numPr>
        <w:overflowPunct w:val="0"/>
        <w:snapToGrid/>
        <w:spacing w:before="100" w:beforeAutospacing="1" w:after="100" w:afterAutospacing="1"/>
        <w:jc w:val="left"/>
        <w:textAlignment w:val="baseline"/>
      </w:pPr>
      <w:r w:rsidRPr="0039094D">
        <w:rPr>
          <w:lang w:eastAsia="zh-CN"/>
        </w:rPr>
        <w:t>Chainman’s notes of RAN1#102e.</w:t>
      </w:r>
    </w:p>
    <w:p w14:paraId="3843FC43" w14:textId="0F3C2948" w:rsidR="00F02405" w:rsidRPr="0039094D" w:rsidRDefault="00F02405" w:rsidP="00EF7EF1">
      <w:pPr>
        <w:numPr>
          <w:ilvl w:val="0"/>
          <w:numId w:val="8"/>
        </w:numPr>
        <w:overflowPunct w:val="0"/>
        <w:snapToGrid/>
        <w:spacing w:before="100" w:beforeAutospacing="1" w:after="100" w:afterAutospacing="1"/>
        <w:jc w:val="left"/>
        <w:textAlignment w:val="baseline"/>
      </w:pPr>
      <w:bookmarkStart w:id="9" w:name="_Ref54162399"/>
      <w:bookmarkStart w:id="10" w:name="_Ref68418794"/>
      <w:r w:rsidRPr="0039094D">
        <w:rPr>
          <w:lang w:eastAsia="zh-CN"/>
        </w:rPr>
        <w:t>Chainman’s notes of RAN1#</w:t>
      </w:r>
      <w:r w:rsidR="00F969E8" w:rsidRPr="0039094D">
        <w:rPr>
          <w:lang w:eastAsia="zh-CN"/>
        </w:rPr>
        <w:t>104e</w:t>
      </w:r>
      <w:bookmarkEnd w:id="9"/>
      <w:r w:rsidR="00887D1D" w:rsidRPr="0039094D">
        <w:rPr>
          <w:lang w:eastAsia="zh-CN"/>
        </w:rPr>
        <w:t>.</w:t>
      </w:r>
      <w:bookmarkEnd w:id="10"/>
    </w:p>
    <w:p w14:paraId="3C3FEA4C" w14:textId="1600D182" w:rsidR="007C63D5" w:rsidRPr="0039094D" w:rsidRDefault="007C63D5" w:rsidP="007C63D5">
      <w:pPr>
        <w:numPr>
          <w:ilvl w:val="0"/>
          <w:numId w:val="8"/>
        </w:numPr>
        <w:overflowPunct w:val="0"/>
        <w:snapToGrid/>
        <w:spacing w:before="100" w:beforeAutospacing="1" w:after="100" w:afterAutospacing="1"/>
        <w:jc w:val="left"/>
        <w:textAlignment w:val="baseline"/>
      </w:pPr>
      <w:bookmarkStart w:id="11" w:name="_Ref68418798"/>
      <w:r w:rsidRPr="0039094D">
        <w:rPr>
          <w:lang w:eastAsia="zh-CN"/>
        </w:rPr>
        <w:t>Chainman’s notes of RAN1#104e.</w:t>
      </w:r>
      <w:bookmarkEnd w:id="11"/>
    </w:p>
    <w:p w14:paraId="3872248B" w14:textId="478DD1BF" w:rsidR="0042610E" w:rsidRPr="0039094D" w:rsidRDefault="0042610E" w:rsidP="007C63D5">
      <w:pPr>
        <w:numPr>
          <w:ilvl w:val="0"/>
          <w:numId w:val="8"/>
        </w:numPr>
        <w:overflowPunct w:val="0"/>
        <w:snapToGrid/>
        <w:spacing w:before="100" w:beforeAutospacing="1" w:after="100" w:afterAutospacing="1"/>
        <w:jc w:val="left"/>
        <w:textAlignment w:val="baseline"/>
      </w:pPr>
      <w:r w:rsidRPr="0039094D">
        <w:rPr>
          <w:lang w:eastAsia="zh-CN"/>
        </w:rPr>
        <w:t xml:space="preserve">R1-2102297(R4-2103290), Reply LS on beam switching gap for multi-TRP UL transmission.  </w:t>
      </w:r>
    </w:p>
    <w:p w14:paraId="545782C0" w14:textId="77777777" w:rsidR="007C63D5" w:rsidRPr="0039094D" w:rsidRDefault="007C63D5" w:rsidP="007C63D5">
      <w:pPr>
        <w:overflowPunct w:val="0"/>
        <w:snapToGrid/>
        <w:spacing w:before="100" w:beforeAutospacing="1" w:after="100" w:afterAutospacing="1"/>
        <w:jc w:val="left"/>
        <w:textAlignment w:val="baseline"/>
      </w:pPr>
    </w:p>
    <w:p w14:paraId="2D03F29C" w14:textId="77777777" w:rsidR="00084588" w:rsidRPr="0039094D" w:rsidRDefault="00084588" w:rsidP="00084588">
      <w:pPr>
        <w:overflowPunct w:val="0"/>
        <w:snapToGrid/>
        <w:spacing w:before="100" w:beforeAutospacing="1" w:after="100" w:afterAutospacing="1"/>
        <w:ind w:left="567"/>
        <w:jc w:val="left"/>
        <w:textAlignment w:val="baseline"/>
      </w:pPr>
    </w:p>
    <w:p w14:paraId="3DC6095C" w14:textId="77777777" w:rsidR="00F0375A" w:rsidRPr="0039094D" w:rsidRDefault="00F0375A" w:rsidP="00F0375A">
      <w:pPr>
        <w:overflowPunct w:val="0"/>
        <w:snapToGrid/>
        <w:spacing w:before="100" w:beforeAutospacing="1" w:after="100" w:afterAutospacing="1"/>
        <w:ind w:left="567"/>
        <w:jc w:val="left"/>
        <w:textAlignment w:val="baseline"/>
      </w:pPr>
    </w:p>
    <w:sectPr w:rsidR="00F0375A" w:rsidRPr="0039094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71C271" w14:textId="77777777" w:rsidR="00851CD5" w:rsidRDefault="00851CD5">
      <w:r>
        <w:separator/>
      </w:r>
    </w:p>
  </w:endnote>
  <w:endnote w:type="continuationSeparator" w:id="0">
    <w:p w14:paraId="437BE1B2" w14:textId="77777777" w:rsidR="00851CD5" w:rsidRDefault="0085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default"/>
  </w:font>
  <w:font w:name="CG Times (WN)">
    <w:altName w:val="Arial"/>
    <w:charset w:val="00"/>
    <w:family w:val="roman"/>
    <w:pitch w:val="default"/>
    <w:sig w:usb0="00000000"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楷体_GB2312">
    <w:altName w:val="SimHei"/>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9B351" w14:textId="77777777" w:rsidR="00851CD5" w:rsidRDefault="00851CD5">
      <w:r>
        <w:separator/>
      </w:r>
    </w:p>
  </w:footnote>
  <w:footnote w:type="continuationSeparator" w:id="0">
    <w:p w14:paraId="0ECE13DD" w14:textId="77777777" w:rsidR="00851CD5" w:rsidRDefault="00851C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000002"/>
    <w:multiLevelType w:val="singleLevel"/>
    <w:tmpl w:val="00000002"/>
    <w:name w:val="WW8Num2"/>
    <w:styleLink w:val="StyleBulletedSymbolsymbolLeft025Hanging013"/>
    <w:lvl w:ilvl="0">
      <w:start w:val="1"/>
      <w:numFmt w:val="bullet"/>
      <w:lvlText w:val=""/>
      <w:lvlJc w:val="left"/>
      <w:pPr>
        <w:tabs>
          <w:tab w:val="num" w:pos="851"/>
        </w:tabs>
        <w:ind w:left="851" w:hanging="851"/>
      </w:pPr>
      <w:rPr>
        <w:rFonts w:ascii="ZapfDingbats" w:hAnsi="ZapfDingbats"/>
      </w:rPr>
    </w:lvl>
  </w:abstractNum>
  <w:abstractNum w:abstractNumId="3"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7D0A64"/>
    <w:multiLevelType w:val="hybridMultilevel"/>
    <w:tmpl w:val="B42202B0"/>
    <w:styleLink w:val="StyleBulletedSymbolsymbolLeft025Hanging02531"/>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7" w15:restartNumberingAfterBreak="0">
    <w:nsid w:val="03D65F14"/>
    <w:multiLevelType w:val="multilevel"/>
    <w:tmpl w:val="AE14D9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040BCB"/>
    <w:multiLevelType w:val="hybridMultilevel"/>
    <w:tmpl w:val="22E89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F148A0"/>
    <w:multiLevelType w:val="hybridMultilevel"/>
    <w:tmpl w:val="9B300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6CB283D"/>
    <w:multiLevelType w:val="hybridMultilevel"/>
    <w:tmpl w:val="E12E4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7D50935"/>
    <w:multiLevelType w:val="multilevel"/>
    <w:tmpl w:val="C7081C34"/>
    <w:lvl w:ilvl="0">
      <w:numFmt w:val="bullet"/>
      <w:lvlText w:val=""/>
      <w:lvlJc w:val="left"/>
      <w:pPr>
        <w:ind w:left="770" w:hanging="360"/>
      </w:pPr>
      <w:rPr>
        <w:rFonts w:ascii="Symbol" w:hAnsi="Symbol"/>
      </w:rPr>
    </w:lvl>
    <w:lvl w:ilvl="1">
      <w:numFmt w:val="bullet"/>
      <w:lvlText w:val="o"/>
      <w:lvlJc w:val="left"/>
      <w:pPr>
        <w:ind w:left="1490" w:hanging="360"/>
      </w:pPr>
      <w:rPr>
        <w:rFonts w:ascii="Courier New" w:hAnsi="Courier New" w:cs="Courier New"/>
      </w:rPr>
    </w:lvl>
    <w:lvl w:ilvl="2">
      <w:numFmt w:val="bullet"/>
      <w:lvlText w:val=""/>
      <w:lvlJc w:val="left"/>
      <w:pPr>
        <w:ind w:left="2210" w:hanging="360"/>
      </w:pPr>
      <w:rPr>
        <w:rFonts w:ascii="Wingdings" w:hAnsi="Wingdings"/>
      </w:rPr>
    </w:lvl>
    <w:lvl w:ilvl="3">
      <w:numFmt w:val="bullet"/>
      <w:lvlText w:val=""/>
      <w:lvlJc w:val="left"/>
      <w:pPr>
        <w:ind w:left="2930" w:hanging="360"/>
      </w:pPr>
      <w:rPr>
        <w:rFonts w:ascii="Symbol" w:hAnsi="Symbol"/>
      </w:rPr>
    </w:lvl>
    <w:lvl w:ilvl="4">
      <w:numFmt w:val="bullet"/>
      <w:lvlText w:val="o"/>
      <w:lvlJc w:val="left"/>
      <w:pPr>
        <w:ind w:left="3650" w:hanging="360"/>
      </w:pPr>
      <w:rPr>
        <w:rFonts w:ascii="Courier New" w:hAnsi="Courier New" w:cs="Courier New"/>
      </w:rPr>
    </w:lvl>
    <w:lvl w:ilvl="5">
      <w:numFmt w:val="bullet"/>
      <w:lvlText w:val=""/>
      <w:lvlJc w:val="left"/>
      <w:pPr>
        <w:ind w:left="4370" w:hanging="360"/>
      </w:pPr>
      <w:rPr>
        <w:rFonts w:ascii="Wingdings" w:hAnsi="Wingdings"/>
      </w:rPr>
    </w:lvl>
    <w:lvl w:ilvl="6">
      <w:numFmt w:val="bullet"/>
      <w:lvlText w:val=""/>
      <w:lvlJc w:val="left"/>
      <w:pPr>
        <w:ind w:left="5090" w:hanging="360"/>
      </w:pPr>
      <w:rPr>
        <w:rFonts w:ascii="Symbol" w:hAnsi="Symbol"/>
      </w:rPr>
    </w:lvl>
    <w:lvl w:ilvl="7">
      <w:numFmt w:val="bullet"/>
      <w:lvlText w:val="o"/>
      <w:lvlJc w:val="left"/>
      <w:pPr>
        <w:ind w:left="5810" w:hanging="360"/>
      </w:pPr>
      <w:rPr>
        <w:rFonts w:ascii="Courier New" w:hAnsi="Courier New" w:cs="Courier New"/>
      </w:rPr>
    </w:lvl>
    <w:lvl w:ilvl="8">
      <w:numFmt w:val="bullet"/>
      <w:lvlText w:val=""/>
      <w:lvlJc w:val="left"/>
      <w:pPr>
        <w:ind w:left="6530" w:hanging="360"/>
      </w:pPr>
      <w:rPr>
        <w:rFonts w:ascii="Wingdings" w:hAnsi="Wingdings"/>
      </w:r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4" w15:restartNumberingAfterBreak="0">
    <w:nsid w:val="292C35DD"/>
    <w:multiLevelType w:val="hybridMultilevel"/>
    <w:tmpl w:val="34F88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F7665E"/>
    <w:multiLevelType w:val="hybridMultilevel"/>
    <w:tmpl w:val="D0D29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4" w15:restartNumberingAfterBreak="0">
    <w:nsid w:val="35A6582B"/>
    <w:multiLevelType w:val="multilevel"/>
    <w:tmpl w:val="759C3B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8"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39"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4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4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5"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7" w15:restartNumberingAfterBreak="0">
    <w:nsid w:val="6AF179F8"/>
    <w:multiLevelType w:val="hybridMultilevel"/>
    <w:tmpl w:val="D2CC7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02A59ED"/>
    <w:multiLevelType w:val="hybridMultilevel"/>
    <w:tmpl w:val="49523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7296463B"/>
    <w:multiLevelType w:val="hybridMultilevel"/>
    <w:tmpl w:val="1618F9D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6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67"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6B67331"/>
    <w:multiLevelType w:val="hybridMultilevel"/>
    <w:tmpl w:val="5286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1"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3"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7" w15:restartNumberingAfterBreak="0">
    <w:nsid w:val="7DDE71B5"/>
    <w:multiLevelType w:val="multilevel"/>
    <w:tmpl w:val="E19E01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7"/>
  </w:num>
  <w:num w:numId="2">
    <w:abstractNumId w:val="74"/>
  </w:num>
  <w:num w:numId="3">
    <w:abstractNumId w:val="66"/>
  </w:num>
  <w:num w:numId="4">
    <w:abstractNumId w:val="32"/>
  </w:num>
  <w:num w:numId="5">
    <w:abstractNumId w:val="4"/>
  </w:num>
  <w:num w:numId="6">
    <w:abstractNumId w:val="52"/>
  </w:num>
  <w:num w:numId="7">
    <w:abstractNumId w:val="6"/>
  </w:num>
  <w:num w:numId="8">
    <w:abstractNumId w:val="1"/>
  </w:num>
  <w:num w:numId="9">
    <w:abstractNumId w:val="38"/>
  </w:num>
  <w:num w:numId="10">
    <w:abstractNumId w:val="40"/>
  </w:num>
  <w:num w:numId="11">
    <w:abstractNumId w:val="60"/>
  </w:num>
  <w:num w:numId="12">
    <w:abstractNumId w:val="5"/>
  </w:num>
  <w:num w:numId="13">
    <w:abstractNumId w:val="75"/>
  </w:num>
  <w:num w:numId="14">
    <w:abstractNumId w:val="12"/>
  </w:num>
  <w:num w:numId="15">
    <w:abstractNumId w:val="36"/>
  </w:num>
  <w:num w:numId="16">
    <w:abstractNumId w:val="2"/>
  </w:num>
  <w:num w:numId="17">
    <w:abstractNumId w:val="49"/>
  </w:num>
  <w:num w:numId="18">
    <w:abstractNumId w:val="20"/>
  </w:num>
  <w:num w:numId="19">
    <w:abstractNumId w:val="58"/>
  </w:num>
  <w:num w:numId="20">
    <w:abstractNumId w:val="39"/>
  </w:num>
  <w:num w:numId="21">
    <w:abstractNumId w:val="16"/>
  </w:num>
  <w:num w:numId="22">
    <w:abstractNumId w:val="70"/>
  </w:num>
  <w:num w:numId="23">
    <w:abstractNumId w:val="48"/>
  </w:num>
  <w:num w:numId="24">
    <w:abstractNumId w:val="50"/>
  </w:num>
  <w:num w:numId="25">
    <w:abstractNumId w:val="61"/>
  </w:num>
  <w:num w:numId="2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4"/>
  </w:num>
  <w:num w:numId="28">
    <w:abstractNumId w:val="15"/>
  </w:num>
  <w:num w:numId="29">
    <w:abstractNumId w:val="79"/>
  </w:num>
  <w:num w:numId="30">
    <w:abstractNumId w:val="27"/>
  </w:num>
  <w:num w:numId="31">
    <w:abstractNumId w:val="65"/>
  </w:num>
  <w:num w:numId="32">
    <w:abstractNumId w:val="53"/>
  </w:num>
  <w:num w:numId="33">
    <w:abstractNumId w:val="21"/>
  </w:num>
  <w:num w:numId="34">
    <w:abstractNumId w:val="9"/>
  </w:num>
  <w:num w:numId="35">
    <w:abstractNumId w:val="68"/>
  </w:num>
  <w:num w:numId="36">
    <w:abstractNumId w:val="33"/>
  </w:num>
  <w:num w:numId="37">
    <w:abstractNumId w:val="0"/>
  </w:num>
  <w:num w:numId="38">
    <w:abstractNumId w:val="51"/>
  </w:num>
  <w:num w:numId="39">
    <w:abstractNumId w:val="30"/>
  </w:num>
  <w:num w:numId="40">
    <w:abstractNumId w:val="43"/>
  </w:num>
  <w:num w:numId="41">
    <w:abstractNumId w:val="35"/>
  </w:num>
  <w:num w:numId="42">
    <w:abstractNumId w:val="46"/>
  </w:num>
  <w:num w:numId="43">
    <w:abstractNumId w:val="78"/>
  </w:num>
  <w:num w:numId="44">
    <w:abstractNumId w:val="47"/>
  </w:num>
  <w:num w:numId="45">
    <w:abstractNumId w:val="72"/>
  </w:num>
  <w:num w:numId="46">
    <w:abstractNumId w:val="26"/>
  </w:num>
  <w:num w:numId="47">
    <w:abstractNumId w:val="23"/>
  </w:num>
  <w:num w:numId="48">
    <w:abstractNumId w:val="56"/>
  </w:num>
  <w:num w:numId="49">
    <w:abstractNumId w:val="18"/>
  </w:num>
  <w:num w:numId="50">
    <w:abstractNumId w:val="67"/>
  </w:num>
  <w:num w:numId="51">
    <w:abstractNumId w:val="28"/>
  </w:num>
  <w:num w:numId="52">
    <w:abstractNumId w:val="41"/>
  </w:num>
  <w:num w:numId="53">
    <w:abstractNumId w:val="13"/>
  </w:num>
  <w:num w:numId="54">
    <w:abstractNumId w:val="29"/>
  </w:num>
  <w:num w:numId="55">
    <w:abstractNumId w:val="54"/>
  </w:num>
  <w:num w:numId="56">
    <w:abstractNumId w:val="8"/>
  </w:num>
  <w:num w:numId="57">
    <w:abstractNumId w:val="59"/>
  </w:num>
  <w:num w:numId="58">
    <w:abstractNumId w:val="42"/>
  </w:num>
  <w:num w:numId="59">
    <w:abstractNumId w:val="45"/>
  </w:num>
  <w:num w:numId="60">
    <w:abstractNumId w:val="3"/>
  </w:num>
  <w:num w:numId="61">
    <w:abstractNumId w:val="76"/>
  </w:num>
  <w:num w:numId="62">
    <w:abstractNumId w:val="22"/>
  </w:num>
  <w:num w:numId="63">
    <w:abstractNumId w:val="73"/>
  </w:num>
  <w:num w:numId="64">
    <w:abstractNumId w:val="57"/>
  </w:num>
  <w:num w:numId="65">
    <w:abstractNumId w:val="25"/>
  </w:num>
  <w:num w:numId="66">
    <w:abstractNumId w:val="11"/>
  </w:num>
  <w:num w:numId="67">
    <w:abstractNumId w:val="64"/>
  </w:num>
  <w:num w:numId="68">
    <w:abstractNumId w:val="17"/>
  </w:num>
  <w:num w:numId="69">
    <w:abstractNumId w:val="14"/>
  </w:num>
  <w:num w:numId="70">
    <w:abstractNumId w:val="71"/>
  </w:num>
  <w:num w:numId="71">
    <w:abstractNumId w:val="19"/>
  </w:num>
  <w:num w:numId="72">
    <w:abstractNumId w:val="55"/>
  </w:num>
  <w:num w:numId="73">
    <w:abstractNumId w:val="34"/>
  </w:num>
  <w:num w:numId="74">
    <w:abstractNumId w:val="7"/>
  </w:num>
  <w:num w:numId="75">
    <w:abstractNumId w:val="77"/>
  </w:num>
  <w:num w:numId="76">
    <w:abstractNumId w:val="69"/>
  </w:num>
  <w:num w:numId="77">
    <w:abstractNumId w:val="24"/>
  </w:num>
  <w:num w:numId="78">
    <w:abstractNumId w:val="10"/>
  </w:num>
  <w:num w:numId="79">
    <w:abstractNumId w:val="31"/>
  </w:num>
  <w:num w:numId="80">
    <w:abstractNumId w:val="62"/>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22F"/>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81D"/>
    <w:rsid w:val="00005950"/>
    <w:rsid w:val="0000628E"/>
    <w:rsid w:val="00006766"/>
    <w:rsid w:val="0000695C"/>
    <w:rsid w:val="000072B6"/>
    <w:rsid w:val="000074CD"/>
    <w:rsid w:val="00007596"/>
    <w:rsid w:val="000075A7"/>
    <w:rsid w:val="000076ED"/>
    <w:rsid w:val="00007813"/>
    <w:rsid w:val="00007A80"/>
    <w:rsid w:val="00007A9D"/>
    <w:rsid w:val="00007D39"/>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6C3"/>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AF2"/>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718"/>
    <w:rsid w:val="00042B95"/>
    <w:rsid w:val="0004301D"/>
    <w:rsid w:val="0004313D"/>
    <w:rsid w:val="000434B7"/>
    <w:rsid w:val="000435E4"/>
    <w:rsid w:val="0004363D"/>
    <w:rsid w:val="00043AE6"/>
    <w:rsid w:val="00043C49"/>
    <w:rsid w:val="00044AA8"/>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C22"/>
    <w:rsid w:val="00047E60"/>
    <w:rsid w:val="00047F0F"/>
    <w:rsid w:val="00047F1B"/>
    <w:rsid w:val="000501E1"/>
    <w:rsid w:val="00050CEF"/>
    <w:rsid w:val="0005192F"/>
    <w:rsid w:val="00051AFB"/>
    <w:rsid w:val="00051BBF"/>
    <w:rsid w:val="00051C98"/>
    <w:rsid w:val="00051F69"/>
    <w:rsid w:val="000520B8"/>
    <w:rsid w:val="00052478"/>
    <w:rsid w:val="00052630"/>
    <w:rsid w:val="0005297F"/>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5F9D"/>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E05"/>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AF4"/>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87C53"/>
    <w:rsid w:val="000902DC"/>
    <w:rsid w:val="00090B6F"/>
    <w:rsid w:val="00090D73"/>
    <w:rsid w:val="00090EC6"/>
    <w:rsid w:val="000910F2"/>
    <w:rsid w:val="000911AE"/>
    <w:rsid w:val="00091349"/>
    <w:rsid w:val="00091454"/>
    <w:rsid w:val="0009191F"/>
    <w:rsid w:val="00092A30"/>
    <w:rsid w:val="00092EA5"/>
    <w:rsid w:val="00092F09"/>
    <w:rsid w:val="000934E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5DE"/>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0D0"/>
    <w:rsid w:val="000B51FA"/>
    <w:rsid w:val="000B5472"/>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01"/>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1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33AD"/>
    <w:rsid w:val="000E36C7"/>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2FD"/>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C73"/>
    <w:rsid w:val="00107E1C"/>
    <w:rsid w:val="00107E85"/>
    <w:rsid w:val="001101AC"/>
    <w:rsid w:val="00110243"/>
    <w:rsid w:val="0011040C"/>
    <w:rsid w:val="00110AD5"/>
    <w:rsid w:val="001112C4"/>
    <w:rsid w:val="001113B0"/>
    <w:rsid w:val="00111444"/>
    <w:rsid w:val="00111540"/>
    <w:rsid w:val="00111723"/>
    <w:rsid w:val="00111C6E"/>
    <w:rsid w:val="0011214A"/>
    <w:rsid w:val="001124B7"/>
    <w:rsid w:val="00112553"/>
    <w:rsid w:val="001129B5"/>
    <w:rsid w:val="00112A23"/>
    <w:rsid w:val="0011368C"/>
    <w:rsid w:val="00113819"/>
    <w:rsid w:val="0011393B"/>
    <w:rsid w:val="00113961"/>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7F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0D2"/>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4C"/>
    <w:rsid w:val="00141C9A"/>
    <w:rsid w:val="00141FF3"/>
    <w:rsid w:val="001424D4"/>
    <w:rsid w:val="001424D7"/>
    <w:rsid w:val="00142665"/>
    <w:rsid w:val="0014275F"/>
    <w:rsid w:val="00142948"/>
    <w:rsid w:val="001429EF"/>
    <w:rsid w:val="00142BEA"/>
    <w:rsid w:val="00142C45"/>
    <w:rsid w:val="00142FCE"/>
    <w:rsid w:val="00143211"/>
    <w:rsid w:val="00143315"/>
    <w:rsid w:val="0014384A"/>
    <w:rsid w:val="00143CA4"/>
    <w:rsid w:val="0014450F"/>
    <w:rsid w:val="0014468D"/>
    <w:rsid w:val="001447A2"/>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9A7"/>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B47"/>
    <w:rsid w:val="00171E0E"/>
    <w:rsid w:val="00171EB3"/>
    <w:rsid w:val="00172093"/>
    <w:rsid w:val="00172864"/>
    <w:rsid w:val="00172B82"/>
    <w:rsid w:val="00172DFB"/>
    <w:rsid w:val="00172EFA"/>
    <w:rsid w:val="00173608"/>
    <w:rsid w:val="0017374D"/>
    <w:rsid w:val="00173B15"/>
    <w:rsid w:val="00173C4A"/>
    <w:rsid w:val="00173EF5"/>
    <w:rsid w:val="0017415D"/>
    <w:rsid w:val="001743A4"/>
    <w:rsid w:val="001745EC"/>
    <w:rsid w:val="001747B7"/>
    <w:rsid w:val="00174C82"/>
    <w:rsid w:val="00175C30"/>
    <w:rsid w:val="00176790"/>
    <w:rsid w:val="0017679A"/>
    <w:rsid w:val="001767A7"/>
    <w:rsid w:val="00177069"/>
    <w:rsid w:val="001775B6"/>
    <w:rsid w:val="001775E1"/>
    <w:rsid w:val="001777E6"/>
    <w:rsid w:val="00177D4B"/>
    <w:rsid w:val="00177FC1"/>
    <w:rsid w:val="00180194"/>
    <w:rsid w:val="001803ED"/>
    <w:rsid w:val="001805C9"/>
    <w:rsid w:val="0018098D"/>
    <w:rsid w:val="00180FD3"/>
    <w:rsid w:val="00181436"/>
    <w:rsid w:val="001815A2"/>
    <w:rsid w:val="00181644"/>
    <w:rsid w:val="00181FC1"/>
    <w:rsid w:val="00182215"/>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5F06"/>
    <w:rsid w:val="00186180"/>
    <w:rsid w:val="00186712"/>
    <w:rsid w:val="00186818"/>
    <w:rsid w:val="00186A60"/>
    <w:rsid w:val="00187252"/>
    <w:rsid w:val="00187A06"/>
    <w:rsid w:val="00190046"/>
    <w:rsid w:val="001900AB"/>
    <w:rsid w:val="0019069B"/>
    <w:rsid w:val="0019093C"/>
    <w:rsid w:val="00190D77"/>
    <w:rsid w:val="00190D9A"/>
    <w:rsid w:val="00191445"/>
    <w:rsid w:val="001914F0"/>
    <w:rsid w:val="00191590"/>
    <w:rsid w:val="00191593"/>
    <w:rsid w:val="00191A22"/>
    <w:rsid w:val="00191C91"/>
    <w:rsid w:val="0019286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020"/>
    <w:rsid w:val="001A351E"/>
    <w:rsid w:val="001A3C1E"/>
    <w:rsid w:val="001A3ED8"/>
    <w:rsid w:val="001A4B76"/>
    <w:rsid w:val="001A4EE9"/>
    <w:rsid w:val="001A5083"/>
    <w:rsid w:val="001A521F"/>
    <w:rsid w:val="001A525E"/>
    <w:rsid w:val="001A54F4"/>
    <w:rsid w:val="001A5A45"/>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0B5"/>
    <w:rsid w:val="001B52B1"/>
    <w:rsid w:val="001B52EC"/>
    <w:rsid w:val="001B554A"/>
    <w:rsid w:val="001B57FB"/>
    <w:rsid w:val="001B5A24"/>
    <w:rsid w:val="001B6564"/>
    <w:rsid w:val="001B691A"/>
    <w:rsid w:val="001B72C7"/>
    <w:rsid w:val="001B7348"/>
    <w:rsid w:val="001B7464"/>
    <w:rsid w:val="001B74DA"/>
    <w:rsid w:val="001B76E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3FE"/>
    <w:rsid w:val="001D563A"/>
    <w:rsid w:val="001D5C88"/>
    <w:rsid w:val="001D5D67"/>
    <w:rsid w:val="001D5E7E"/>
    <w:rsid w:val="001D62A8"/>
    <w:rsid w:val="001D6422"/>
    <w:rsid w:val="001D6567"/>
    <w:rsid w:val="001D695C"/>
    <w:rsid w:val="001D6B02"/>
    <w:rsid w:val="001D6C33"/>
    <w:rsid w:val="001D6D9E"/>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6D46"/>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335"/>
    <w:rsid w:val="00211AD6"/>
    <w:rsid w:val="00211F6C"/>
    <w:rsid w:val="00212647"/>
    <w:rsid w:val="00212C1F"/>
    <w:rsid w:val="00212CB6"/>
    <w:rsid w:val="00212E37"/>
    <w:rsid w:val="00213864"/>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674"/>
    <w:rsid w:val="002527C3"/>
    <w:rsid w:val="002527FF"/>
    <w:rsid w:val="00252BE0"/>
    <w:rsid w:val="00252EAB"/>
    <w:rsid w:val="00252FD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6E3E"/>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82A"/>
    <w:rsid w:val="00262914"/>
    <w:rsid w:val="002629B3"/>
    <w:rsid w:val="00262FC1"/>
    <w:rsid w:val="00263038"/>
    <w:rsid w:val="0026315A"/>
    <w:rsid w:val="0026333B"/>
    <w:rsid w:val="00263BC6"/>
    <w:rsid w:val="00263C08"/>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BB"/>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A7BC1"/>
    <w:rsid w:val="002B0612"/>
    <w:rsid w:val="002B09D6"/>
    <w:rsid w:val="002B0A7D"/>
    <w:rsid w:val="002B0F21"/>
    <w:rsid w:val="002B1256"/>
    <w:rsid w:val="002B130E"/>
    <w:rsid w:val="002B135B"/>
    <w:rsid w:val="002B1380"/>
    <w:rsid w:val="002B14AE"/>
    <w:rsid w:val="002B188D"/>
    <w:rsid w:val="002B1A69"/>
    <w:rsid w:val="002B1BA7"/>
    <w:rsid w:val="002B1D71"/>
    <w:rsid w:val="002B2723"/>
    <w:rsid w:val="002B2746"/>
    <w:rsid w:val="002B2810"/>
    <w:rsid w:val="002B293A"/>
    <w:rsid w:val="002B303A"/>
    <w:rsid w:val="002B34EE"/>
    <w:rsid w:val="002B39C0"/>
    <w:rsid w:val="002B3D8C"/>
    <w:rsid w:val="002B3E14"/>
    <w:rsid w:val="002B3E8C"/>
    <w:rsid w:val="002B3EB1"/>
    <w:rsid w:val="002B3F17"/>
    <w:rsid w:val="002B4398"/>
    <w:rsid w:val="002B4771"/>
    <w:rsid w:val="002B50D2"/>
    <w:rsid w:val="002B538E"/>
    <w:rsid w:val="002B53E4"/>
    <w:rsid w:val="002B545D"/>
    <w:rsid w:val="002B5474"/>
    <w:rsid w:val="002B575D"/>
    <w:rsid w:val="002B57EF"/>
    <w:rsid w:val="002B5DCA"/>
    <w:rsid w:val="002B5EA7"/>
    <w:rsid w:val="002B5F4A"/>
    <w:rsid w:val="002B63C4"/>
    <w:rsid w:val="002B6BDC"/>
    <w:rsid w:val="002B6EBE"/>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5DA"/>
    <w:rsid w:val="002C182F"/>
    <w:rsid w:val="002C1D64"/>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BC1"/>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215"/>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630"/>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AE9"/>
    <w:rsid w:val="002E6B1E"/>
    <w:rsid w:val="002E6CE0"/>
    <w:rsid w:val="002E6F84"/>
    <w:rsid w:val="002E7098"/>
    <w:rsid w:val="002E7538"/>
    <w:rsid w:val="002E753D"/>
    <w:rsid w:val="002E793A"/>
    <w:rsid w:val="002E7DD2"/>
    <w:rsid w:val="002F0511"/>
    <w:rsid w:val="002F0C28"/>
    <w:rsid w:val="002F1250"/>
    <w:rsid w:val="002F15D9"/>
    <w:rsid w:val="002F16D3"/>
    <w:rsid w:val="002F186B"/>
    <w:rsid w:val="002F18EF"/>
    <w:rsid w:val="002F1E2C"/>
    <w:rsid w:val="002F1E5A"/>
    <w:rsid w:val="002F20BE"/>
    <w:rsid w:val="002F24A9"/>
    <w:rsid w:val="002F2577"/>
    <w:rsid w:val="002F25F1"/>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4AD"/>
    <w:rsid w:val="002F657C"/>
    <w:rsid w:val="002F7B81"/>
    <w:rsid w:val="002F7BE3"/>
    <w:rsid w:val="002F7E6A"/>
    <w:rsid w:val="002F7F82"/>
    <w:rsid w:val="00300165"/>
    <w:rsid w:val="003005A1"/>
    <w:rsid w:val="003005D4"/>
    <w:rsid w:val="00300654"/>
    <w:rsid w:val="00300937"/>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8B8"/>
    <w:rsid w:val="00305982"/>
    <w:rsid w:val="00305CFC"/>
    <w:rsid w:val="00305D06"/>
    <w:rsid w:val="00305E26"/>
    <w:rsid w:val="00305FF9"/>
    <w:rsid w:val="003061F1"/>
    <w:rsid w:val="0030641E"/>
    <w:rsid w:val="003066C1"/>
    <w:rsid w:val="0030697F"/>
    <w:rsid w:val="00306DD7"/>
    <w:rsid w:val="00306E6B"/>
    <w:rsid w:val="00306E9A"/>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2F10"/>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126"/>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16"/>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0B5"/>
    <w:rsid w:val="003574B7"/>
    <w:rsid w:val="00357776"/>
    <w:rsid w:val="00357D62"/>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BFF"/>
    <w:rsid w:val="00362C3C"/>
    <w:rsid w:val="00362D43"/>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B8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94D"/>
    <w:rsid w:val="00390FBD"/>
    <w:rsid w:val="00391324"/>
    <w:rsid w:val="00391431"/>
    <w:rsid w:val="0039164F"/>
    <w:rsid w:val="00391728"/>
    <w:rsid w:val="0039208D"/>
    <w:rsid w:val="003927CA"/>
    <w:rsid w:val="00392AA3"/>
    <w:rsid w:val="00392BE3"/>
    <w:rsid w:val="0039303C"/>
    <w:rsid w:val="00393A48"/>
    <w:rsid w:val="00393D8C"/>
    <w:rsid w:val="003940CE"/>
    <w:rsid w:val="0039421C"/>
    <w:rsid w:val="0039452F"/>
    <w:rsid w:val="00394A2A"/>
    <w:rsid w:val="00395152"/>
    <w:rsid w:val="0039546D"/>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0C7"/>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3A0"/>
    <w:rsid w:val="003D5677"/>
    <w:rsid w:val="003D5CBF"/>
    <w:rsid w:val="003D645B"/>
    <w:rsid w:val="003D65B8"/>
    <w:rsid w:val="003D66D2"/>
    <w:rsid w:val="003D6804"/>
    <w:rsid w:val="003D6FBC"/>
    <w:rsid w:val="003D70B1"/>
    <w:rsid w:val="003D7203"/>
    <w:rsid w:val="003D780C"/>
    <w:rsid w:val="003D7D3E"/>
    <w:rsid w:val="003E0587"/>
    <w:rsid w:val="003E07AE"/>
    <w:rsid w:val="003E0955"/>
    <w:rsid w:val="003E0C18"/>
    <w:rsid w:val="003E0DCB"/>
    <w:rsid w:val="003E0E9B"/>
    <w:rsid w:val="003E14CE"/>
    <w:rsid w:val="003E14FC"/>
    <w:rsid w:val="003E1B7F"/>
    <w:rsid w:val="003E2362"/>
    <w:rsid w:val="003E292E"/>
    <w:rsid w:val="003E2976"/>
    <w:rsid w:val="003E31DC"/>
    <w:rsid w:val="003E32CB"/>
    <w:rsid w:val="003E3484"/>
    <w:rsid w:val="003E3974"/>
    <w:rsid w:val="003E3990"/>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8BF"/>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6FC6"/>
    <w:rsid w:val="00407309"/>
    <w:rsid w:val="0040797B"/>
    <w:rsid w:val="00407A0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C4A"/>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41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10E"/>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179"/>
    <w:rsid w:val="00442404"/>
    <w:rsid w:val="00442A3D"/>
    <w:rsid w:val="00443469"/>
    <w:rsid w:val="0044372D"/>
    <w:rsid w:val="00443C9D"/>
    <w:rsid w:val="004443D2"/>
    <w:rsid w:val="00444698"/>
    <w:rsid w:val="00444859"/>
    <w:rsid w:val="00444D38"/>
    <w:rsid w:val="00445119"/>
    <w:rsid w:val="004451A8"/>
    <w:rsid w:val="00445327"/>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3B6"/>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635"/>
    <w:rsid w:val="004707FE"/>
    <w:rsid w:val="0047083E"/>
    <w:rsid w:val="00470C4F"/>
    <w:rsid w:val="00470DB7"/>
    <w:rsid w:val="00470EB5"/>
    <w:rsid w:val="00470F51"/>
    <w:rsid w:val="004711F2"/>
    <w:rsid w:val="00471481"/>
    <w:rsid w:val="004719CC"/>
    <w:rsid w:val="00471C55"/>
    <w:rsid w:val="00471FA6"/>
    <w:rsid w:val="00472310"/>
    <w:rsid w:val="00472595"/>
    <w:rsid w:val="0047286B"/>
    <w:rsid w:val="00472BC0"/>
    <w:rsid w:val="00472D98"/>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053"/>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B4C"/>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1B61"/>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20F"/>
    <w:rsid w:val="004B49E6"/>
    <w:rsid w:val="004B4B39"/>
    <w:rsid w:val="004B4BBF"/>
    <w:rsid w:val="004B4BEB"/>
    <w:rsid w:val="004B4D69"/>
    <w:rsid w:val="004B4F45"/>
    <w:rsid w:val="004B5061"/>
    <w:rsid w:val="004B55F9"/>
    <w:rsid w:val="004B69A5"/>
    <w:rsid w:val="004B6BE3"/>
    <w:rsid w:val="004B6E03"/>
    <w:rsid w:val="004B6EED"/>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237"/>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1BB"/>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6E"/>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E7FC7"/>
    <w:rsid w:val="004F04F0"/>
    <w:rsid w:val="004F0FB9"/>
    <w:rsid w:val="004F162B"/>
    <w:rsid w:val="004F1C13"/>
    <w:rsid w:val="004F1C1D"/>
    <w:rsid w:val="004F1E22"/>
    <w:rsid w:val="004F1E56"/>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A2"/>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0C72"/>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4BD4"/>
    <w:rsid w:val="00534FD7"/>
    <w:rsid w:val="005354B5"/>
    <w:rsid w:val="005355C1"/>
    <w:rsid w:val="0053592C"/>
    <w:rsid w:val="00535938"/>
    <w:rsid w:val="005359BA"/>
    <w:rsid w:val="00535A06"/>
    <w:rsid w:val="00535B79"/>
    <w:rsid w:val="00535D7C"/>
    <w:rsid w:val="0053601F"/>
    <w:rsid w:val="0053629F"/>
    <w:rsid w:val="00536579"/>
    <w:rsid w:val="00536623"/>
    <w:rsid w:val="00536674"/>
    <w:rsid w:val="005368E3"/>
    <w:rsid w:val="00536C1E"/>
    <w:rsid w:val="00536CDF"/>
    <w:rsid w:val="00536DE4"/>
    <w:rsid w:val="005376AF"/>
    <w:rsid w:val="0053777B"/>
    <w:rsid w:val="00537E07"/>
    <w:rsid w:val="00540CF1"/>
    <w:rsid w:val="0054102D"/>
    <w:rsid w:val="005411B0"/>
    <w:rsid w:val="00541C95"/>
    <w:rsid w:val="0054210F"/>
    <w:rsid w:val="00542128"/>
    <w:rsid w:val="0054212E"/>
    <w:rsid w:val="00542812"/>
    <w:rsid w:val="0054330A"/>
    <w:rsid w:val="0054343A"/>
    <w:rsid w:val="0054387C"/>
    <w:rsid w:val="00543974"/>
    <w:rsid w:val="00543EBF"/>
    <w:rsid w:val="0054419F"/>
    <w:rsid w:val="00544431"/>
    <w:rsid w:val="00544ABA"/>
    <w:rsid w:val="005456D5"/>
    <w:rsid w:val="0054593A"/>
    <w:rsid w:val="00545FCE"/>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793"/>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57F71"/>
    <w:rsid w:val="00560007"/>
    <w:rsid w:val="0056029D"/>
    <w:rsid w:val="00560568"/>
    <w:rsid w:val="005605C0"/>
    <w:rsid w:val="00560913"/>
    <w:rsid w:val="005609F0"/>
    <w:rsid w:val="00560D23"/>
    <w:rsid w:val="00560FC0"/>
    <w:rsid w:val="00561590"/>
    <w:rsid w:val="005615D8"/>
    <w:rsid w:val="005616EC"/>
    <w:rsid w:val="00561765"/>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27C"/>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674"/>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6E2"/>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D89"/>
    <w:rsid w:val="005A6E00"/>
    <w:rsid w:val="005A756A"/>
    <w:rsid w:val="005A77C8"/>
    <w:rsid w:val="005A7938"/>
    <w:rsid w:val="005A7C02"/>
    <w:rsid w:val="005A7D34"/>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0E4"/>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102"/>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4E3"/>
    <w:rsid w:val="005C77DD"/>
    <w:rsid w:val="005C7C75"/>
    <w:rsid w:val="005C7FCC"/>
    <w:rsid w:val="005D0370"/>
    <w:rsid w:val="005D0E4F"/>
    <w:rsid w:val="005D0F12"/>
    <w:rsid w:val="005D142D"/>
    <w:rsid w:val="005D15B4"/>
    <w:rsid w:val="005D1AEB"/>
    <w:rsid w:val="005D1B95"/>
    <w:rsid w:val="005D1E32"/>
    <w:rsid w:val="005D200A"/>
    <w:rsid w:val="005D206B"/>
    <w:rsid w:val="005D2243"/>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688"/>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6C"/>
    <w:rsid w:val="005F68F4"/>
    <w:rsid w:val="005F6926"/>
    <w:rsid w:val="005F6B77"/>
    <w:rsid w:val="005F6B98"/>
    <w:rsid w:val="005F6E31"/>
    <w:rsid w:val="005F6FF5"/>
    <w:rsid w:val="005F7487"/>
    <w:rsid w:val="005F753F"/>
    <w:rsid w:val="005F7A27"/>
    <w:rsid w:val="005F7F7F"/>
    <w:rsid w:val="005F7FD2"/>
    <w:rsid w:val="006002C7"/>
    <w:rsid w:val="00600378"/>
    <w:rsid w:val="006009E4"/>
    <w:rsid w:val="00600A8A"/>
    <w:rsid w:val="00600F95"/>
    <w:rsid w:val="00601651"/>
    <w:rsid w:val="00601839"/>
    <w:rsid w:val="00601929"/>
    <w:rsid w:val="00601962"/>
    <w:rsid w:val="00602407"/>
    <w:rsid w:val="0060254C"/>
    <w:rsid w:val="00602759"/>
    <w:rsid w:val="0060277A"/>
    <w:rsid w:val="00602B7C"/>
    <w:rsid w:val="00602C05"/>
    <w:rsid w:val="00602D6D"/>
    <w:rsid w:val="00603101"/>
    <w:rsid w:val="00603312"/>
    <w:rsid w:val="00603839"/>
    <w:rsid w:val="00604524"/>
    <w:rsid w:val="0060478C"/>
    <w:rsid w:val="006048B6"/>
    <w:rsid w:val="006049AE"/>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739"/>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611"/>
    <w:rsid w:val="00613946"/>
    <w:rsid w:val="00613AF8"/>
    <w:rsid w:val="00613D8E"/>
    <w:rsid w:val="00613FDA"/>
    <w:rsid w:val="006142E0"/>
    <w:rsid w:val="00614443"/>
    <w:rsid w:val="00614479"/>
    <w:rsid w:val="006146DC"/>
    <w:rsid w:val="006149E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27BC9"/>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0B5"/>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D8D"/>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8AC"/>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B1F"/>
    <w:rsid w:val="00693D37"/>
    <w:rsid w:val="00693D9D"/>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141"/>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6B1B"/>
    <w:rsid w:val="006B700D"/>
    <w:rsid w:val="006B7195"/>
    <w:rsid w:val="006B72F3"/>
    <w:rsid w:val="006B77BB"/>
    <w:rsid w:val="006B7D22"/>
    <w:rsid w:val="006B7D2C"/>
    <w:rsid w:val="006B7D55"/>
    <w:rsid w:val="006B7EF1"/>
    <w:rsid w:val="006B7F2A"/>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2F8"/>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775"/>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1E0"/>
    <w:rsid w:val="007003A2"/>
    <w:rsid w:val="0070064E"/>
    <w:rsid w:val="00700FBF"/>
    <w:rsid w:val="0070112B"/>
    <w:rsid w:val="00701CEB"/>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2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4E54"/>
    <w:rsid w:val="0071507C"/>
    <w:rsid w:val="007155C4"/>
    <w:rsid w:val="00715645"/>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3B7"/>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136"/>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52"/>
    <w:rsid w:val="00744EA0"/>
    <w:rsid w:val="00745393"/>
    <w:rsid w:val="00745903"/>
    <w:rsid w:val="00745B31"/>
    <w:rsid w:val="00745E55"/>
    <w:rsid w:val="007461DC"/>
    <w:rsid w:val="00746285"/>
    <w:rsid w:val="0074638D"/>
    <w:rsid w:val="00746484"/>
    <w:rsid w:val="007464FB"/>
    <w:rsid w:val="007465A4"/>
    <w:rsid w:val="007469AC"/>
    <w:rsid w:val="00746AEB"/>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6C2"/>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25"/>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4D1"/>
    <w:rsid w:val="00787815"/>
    <w:rsid w:val="00787D84"/>
    <w:rsid w:val="00787DC5"/>
    <w:rsid w:val="00790B53"/>
    <w:rsid w:val="00790F6E"/>
    <w:rsid w:val="00791603"/>
    <w:rsid w:val="0079162F"/>
    <w:rsid w:val="007917F3"/>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1EB"/>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3D5"/>
    <w:rsid w:val="007C674F"/>
    <w:rsid w:val="007C68DA"/>
    <w:rsid w:val="007C6BE6"/>
    <w:rsid w:val="007C6C1D"/>
    <w:rsid w:val="007C77F5"/>
    <w:rsid w:val="007C781A"/>
    <w:rsid w:val="007C7CEE"/>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1D"/>
    <w:rsid w:val="007D77E3"/>
    <w:rsid w:val="007D7A9A"/>
    <w:rsid w:val="007D7B08"/>
    <w:rsid w:val="007D7BD3"/>
    <w:rsid w:val="007D7F8D"/>
    <w:rsid w:val="007E03E6"/>
    <w:rsid w:val="007E048B"/>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C7C"/>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404"/>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A0"/>
    <w:rsid w:val="00836E2F"/>
    <w:rsid w:val="008373BA"/>
    <w:rsid w:val="0083755A"/>
    <w:rsid w:val="008376F6"/>
    <w:rsid w:val="008378F2"/>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D5"/>
    <w:rsid w:val="008523B6"/>
    <w:rsid w:val="008524D2"/>
    <w:rsid w:val="0085270F"/>
    <w:rsid w:val="008528D6"/>
    <w:rsid w:val="00852BB6"/>
    <w:rsid w:val="00852E19"/>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61F"/>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0F9B"/>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620"/>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58"/>
    <w:rsid w:val="00884C69"/>
    <w:rsid w:val="008851B5"/>
    <w:rsid w:val="00885E3C"/>
    <w:rsid w:val="00886030"/>
    <w:rsid w:val="00886378"/>
    <w:rsid w:val="0088648B"/>
    <w:rsid w:val="00886C9D"/>
    <w:rsid w:val="0088701C"/>
    <w:rsid w:val="00887287"/>
    <w:rsid w:val="008874EA"/>
    <w:rsid w:val="0088781F"/>
    <w:rsid w:val="008878EF"/>
    <w:rsid w:val="00887B48"/>
    <w:rsid w:val="00887D1D"/>
    <w:rsid w:val="0089012B"/>
    <w:rsid w:val="00890990"/>
    <w:rsid w:val="00890A9D"/>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057"/>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841"/>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A3C"/>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2FF"/>
    <w:rsid w:val="008D0AFB"/>
    <w:rsid w:val="008D0B34"/>
    <w:rsid w:val="008D0B4E"/>
    <w:rsid w:val="008D0BFC"/>
    <w:rsid w:val="008D0D40"/>
    <w:rsid w:val="008D0F26"/>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BB6"/>
    <w:rsid w:val="008D3EEA"/>
    <w:rsid w:val="008D4352"/>
    <w:rsid w:val="008D498E"/>
    <w:rsid w:val="008D49B2"/>
    <w:rsid w:val="008D4A7A"/>
    <w:rsid w:val="008D4E8E"/>
    <w:rsid w:val="008D513C"/>
    <w:rsid w:val="008D5812"/>
    <w:rsid w:val="008D5D61"/>
    <w:rsid w:val="008D5E08"/>
    <w:rsid w:val="008D5F96"/>
    <w:rsid w:val="008D60BC"/>
    <w:rsid w:val="008D6D7B"/>
    <w:rsid w:val="008D7152"/>
    <w:rsid w:val="008D73A8"/>
    <w:rsid w:val="008D7AA3"/>
    <w:rsid w:val="008D7B6B"/>
    <w:rsid w:val="008D7BC0"/>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676"/>
    <w:rsid w:val="008E273E"/>
    <w:rsid w:val="008E2F6C"/>
    <w:rsid w:val="008E2F6E"/>
    <w:rsid w:val="008E3040"/>
    <w:rsid w:val="008E31AA"/>
    <w:rsid w:val="008E377E"/>
    <w:rsid w:val="008E38AD"/>
    <w:rsid w:val="008E3EEC"/>
    <w:rsid w:val="008E3F4E"/>
    <w:rsid w:val="008E40AF"/>
    <w:rsid w:val="008E4304"/>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79C"/>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AD5"/>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0CC"/>
    <w:rsid w:val="00931672"/>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0CDF"/>
    <w:rsid w:val="0094130D"/>
    <w:rsid w:val="009414EB"/>
    <w:rsid w:val="0094287E"/>
    <w:rsid w:val="009429BD"/>
    <w:rsid w:val="00942C80"/>
    <w:rsid w:val="00942D0A"/>
    <w:rsid w:val="00942E2D"/>
    <w:rsid w:val="00942E58"/>
    <w:rsid w:val="0094312E"/>
    <w:rsid w:val="00943197"/>
    <w:rsid w:val="009435F2"/>
    <w:rsid w:val="009438B1"/>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077"/>
    <w:rsid w:val="009657F1"/>
    <w:rsid w:val="00965879"/>
    <w:rsid w:val="00966032"/>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4E14"/>
    <w:rsid w:val="00985531"/>
    <w:rsid w:val="009856B7"/>
    <w:rsid w:val="009858DD"/>
    <w:rsid w:val="00985AB7"/>
    <w:rsid w:val="00985E60"/>
    <w:rsid w:val="00985EC7"/>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0FEC"/>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0"/>
    <w:rsid w:val="00994871"/>
    <w:rsid w:val="00994A08"/>
    <w:rsid w:val="00994C1D"/>
    <w:rsid w:val="00994CBE"/>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9D5"/>
    <w:rsid w:val="00997D39"/>
    <w:rsid w:val="009A010D"/>
    <w:rsid w:val="009A0130"/>
    <w:rsid w:val="009A03E1"/>
    <w:rsid w:val="009A07B3"/>
    <w:rsid w:val="009A0C19"/>
    <w:rsid w:val="009A0C6F"/>
    <w:rsid w:val="009A0C97"/>
    <w:rsid w:val="009A0D3B"/>
    <w:rsid w:val="009A0EA1"/>
    <w:rsid w:val="009A0EA7"/>
    <w:rsid w:val="009A117E"/>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5DD8"/>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18D"/>
    <w:rsid w:val="009B26AC"/>
    <w:rsid w:val="009B28E9"/>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33F"/>
    <w:rsid w:val="009B6AFA"/>
    <w:rsid w:val="009B71CD"/>
    <w:rsid w:val="009B7204"/>
    <w:rsid w:val="009C0074"/>
    <w:rsid w:val="009C0564"/>
    <w:rsid w:val="009C0786"/>
    <w:rsid w:val="009C0EEB"/>
    <w:rsid w:val="009C1141"/>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29F"/>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A5D"/>
    <w:rsid w:val="009D0E2E"/>
    <w:rsid w:val="009D0F66"/>
    <w:rsid w:val="009D0F85"/>
    <w:rsid w:val="009D12B2"/>
    <w:rsid w:val="009D1706"/>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124"/>
    <w:rsid w:val="009D7244"/>
    <w:rsid w:val="009D7248"/>
    <w:rsid w:val="009D7768"/>
    <w:rsid w:val="009D7967"/>
    <w:rsid w:val="009D79CC"/>
    <w:rsid w:val="009D7AD7"/>
    <w:rsid w:val="009D7C2B"/>
    <w:rsid w:val="009D7D49"/>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4E4"/>
    <w:rsid w:val="009F27AD"/>
    <w:rsid w:val="009F3136"/>
    <w:rsid w:val="009F36CC"/>
    <w:rsid w:val="009F3C8C"/>
    <w:rsid w:val="009F3FB5"/>
    <w:rsid w:val="009F440C"/>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25DC"/>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6E63"/>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2E5"/>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DFC"/>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BA"/>
    <w:rsid w:val="00A531EF"/>
    <w:rsid w:val="00A534ED"/>
    <w:rsid w:val="00A53DFD"/>
    <w:rsid w:val="00A53EF5"/>
    <w:rsid w:val="00A53F55"/>
    <w:rsid w:val="00A5415A"/>
    <w:rsid w:val="00A5417B"/>
    <w:rsid w:val="00A541E0"/>
    <w:rsid w:val="00A54599"/>
    <w:rsid w:val="00A5462D"/>
    <w:rsid w:val="00A54794"/>
    <w:rsid w:val="00A54B82"/>
    <w:rsid w:val="00A54B87"/>
    <w:rsid w:val="00A54D64"/>
    <w:rsid w:val="00A54F67"/>
    <w:rsid w:val="00A550D4"/>
    <w:rsid w:val="00A5549C"/>
    <w:rsid w:val="00A55B07"/>
    <w:rsid w:val="00A561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877"/>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218"/>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5E8"/>
    <w:rsid w:val="00A80751"/>
    <w:rsid w:val="00A80B24"/>
    <w:rsid w:val="00A80FD0"/>
    <w:rsid w:val="00A818EC"/>
    <w:rsid w:val="00A81ABE"/>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8A3"/>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A8E"/>
    <w:rsid w:val="00AA6B4F"/>
    <w:rsid w:val="00AA6F4B"/>
    <w:rsid w:val="00AA7107"/>
    <w:rsid w:val="00AA716D"/>
    <w:rsid w:val="00AA7394"/>
    <w:rsid w:val="00AA7661"/>
    <w:rsid w:val="00AA7CD0"/>
    <w:rsid w:val="00AA7F75"/>
    <w:rsid w:val="00AB0543"/>
    <w:rsid w:val="00AB0647"/>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1A3"/>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0F2"/>
    <w:rsid w:val="00AD01DD"/>
    <w:rsid w:val="00AD085A"/>
    <w:rsid w:val="00AD0A32"/>
    <w:rsid w:val="00AD0A51"/>
    <w:rsid w:val="00AD0AB8"/>
    <w:rsid w:val="00AD0B37"/>
    <w:rsid w:val="00AD1029"/>
    <w:rsid w:val="00AD11F7"/>
    <w:rsid w:val="00AD1DB5"/>
    <w:rsid w:val="00AD1DB7"/>
    <w:rsid w:val="00AD1E7A"/>
    <w:rsid w:val="00AD2105"/>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B07"/>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590"/>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63F"/>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A2D"/>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4AE"/>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A7E"/>
    <w:rsid w:val="00B70D1B"/>
    <w:rsid w:val="00B711CE"/>
    <w:rsid w:val="00B71535"/>
    <w:rsid w:val="00B719EB"/>
    <w:rsid w:val="00B71DC8"/>
    <w:rsid w:val="00B7237A"/>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567"/>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2D9"/>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AA6"/>
    <w:rsid w:val="00B84EA8"/>
    <w:rsid w:val="00B853BE"/>
    <w:rsid w:val="00B85520"/>
    <w:rsid w:val="00B85716"/>
    <w:rsid w:val="00B85EA7"/>
    <w:rsid w:val="00B862D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84"/>
    <w:rsid w:val="00BA10D4"/>
    <w:rsid w:val="00BA156C"/>
    <w:rsid w:val="00BA1EB0"/>
    <w:rsid w:val="00BA284E"/>
    <w:rsid w:val="00BA2B7D"/>
    <w:rsid w:val="00BA2F5E"/>
    <w:rsid w:val="00BA2FEF"/>
    <w:rsid w:val="00BA3332"/>
    <w:rsid w:val="00BA33C8"/>
    <w:rsid w:val="00BA43E9"/>
    <w:rsid w:val="00BA47F1"/>
    <w:rsid w:val="00BA4923"/>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B00"/>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0FC8"/>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7FB"/>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777"/>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0FC6"/>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CDC"/>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17D"/>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15C"/>
    <w:rsid w:val="00C32304"/>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093"/>
    <w:rsid w:val="00C402DA"/>
    <w:rsid w:val="00C40373"/>
    <w:rsid w:val="00C4082D"/>
    <w:rsid w:val="00C408FD"/>
    <w:rsid w:val="00C40AE6"/>
    <w:rsid w:val="00C41004"/>
    <w:rsid w:val="00C411AF"/>
    <w:rsid w:val="00C4138D"/>
    <w:rsid w:val="00C41CDC"/>
    <w:rsid w:val="00C41E3A"/>
    <w:rsid w:val="00C41FF6"/>
    <w:rsid w:val="00C422D4"/>
    <w:rsid w:val="00C4276D"/>
    <w:rsid w:val="00C4285B"/>
    <w:rsid w:val="00C428AE"/>
    <w:rsid w:val="00C4304C"/>
    <w:rsid w:val="00C43315"/>
    <w:rsid w:val="00C43918"/>
    <w:rsid w:val="00C43CF8"/>
    <w:rsid w:val="00C43D12"/>
    <w:rsid w:val="00C43F23"/>
    <w:rsid w:val="00C43F31"/>
    <w:rsid w:val="00C44150"/>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7"/>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C94"/>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4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E66"/>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37C1"/>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3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2D75"/>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2F6"/>
    <w:rsid w:val="00D32546"/>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447"/>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2C19"/>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BE8"/>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721"/>
    <w:rsid w:val="00DA0A7F"/>
    <w:rsid w:val="00DA141E"/>
    <w:rsid w:val="00DA1C30"/>
    <w:rsid w:val="00DA1C31"/>
    <w:rsid w:val="00DA20BC"/>
    <w:rsid w:val="00DA23FD"/>
    <w:rsid w:val="00DA2ED7"/>
    <w:rsid w:val="00DA2F5F"/>
    <w:rsid w:val="00DA3D98"/>
    <w:rsid w:val="00DA3E7A"/>
    <w:rsid w:val="00DA3F83"/>
    <w:rsid w:val="00DA3FB0"/>
    <w:rsid w:val="00DA430C"/>
    <w:rsid w:val="00DA4482"/>
    <w:rsid w:val="00DA4633"/>
    <w:rsid w:val="00DA4636"/>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5ED"/>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0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5FA3"/>
    <w:rsid w:val="00DF64AC"/>
    <w:rsid w:val="00DF68EB"/>
    <w:rsid w:val="00DF6C8B"/>
    <w:rsid w:val="00DF6D33"/>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4B3"/>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131F"/>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A47"/>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06"/>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950"/>
    <w:rsid w:val="00E53FA9"/>
    <w:rsid w:val="00E5414C"/>
    <w:rsid w:val="00E5421D"/>
    <w:rsid w:val="00E5447C"/>
    <w:rsid w:val="00E545E6"/>
    <w:rsid w:val="00E546AE"/>
    <w:rsid w:val="00E547B3"/>
    <w:rsid w:val="00E549BB"/>
    <w:rsid w:val="00E54F55"/>
    <w:rsid w:val="00E55079"/>
    <w:rsid w:val="00E55837"/>
    <w:rsid w:val="00E558C2"/>
    <w:rsid w:val="00E56468"/>
    <w:rsid w:val="00E56B61"/>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28B"/>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CE0"/>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2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5E7"/>
    <w:rsid w:val="00EB1607"/>
    <w:rsid w:val="00EB16E6"/>
    <w:rsid w:val="00EB1779"/>
    <w:rsid w:val="00EB17BD"/>
    <w:rsid w:val="00EB1B27"/>
    <w:rsid w:val="00EB1CFE"/>
    <w:rsid w:val="00EB1DA8"/>
    <w:rsid w:val="00EB3389"/>
    <w:rsid w:val="00EB3519"/>
    <w:rsid w:val="00EB3524"/>
    <w:rsid w:val="00EB371F"/>
    <w:rsid w:val="00EB37A8"/>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548"/>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847"/>
    <w:rsid w:val="00EC6AB6"/>
    <w:rsid w:val="00EC71D0"/>
    <w:rsid w:val="00EC7263"/>
    <w:rsid w:val="00EC781D"/>
    <w:rsid w:val="00EC7877"/>
    <w:rsid w:val="00EC7DB6"/>
    <w:rsid w:val="00EC7EF9"/>
    <w:rsid w:val="00ED0155"/>
    <w:rsid w:val="00ED0207"/>
    <w:rsid w:val="00ED0309"/>
    <w:rsid w:val="00ED04FC"/>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4C2A"/>
    <w:rsid w:val="00ED54D8"/>
    <w:rsid w:val="00ED550E"/>
    <w:rsid w:val="00ED55EB"/>
    <w:rsid w:val="00ED5930"/>
    <w:rsid w:val="00ED59AE"/>
    <w:rsid w:val="00ED5A71"/>
    <w:rsid w:val="00ED5D68"/>
    <w:rsid w:val="00ED5FE4"/>
    <w:rsid w:val="00ED641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5EE"/>
    <w:rsid w:val="00EF0948"/>
    <w:rsid w:val="00EF14AD"/>
    <w:rsid w:val="00EF18D8"/>
    <w:rsid w:val="00EF1DB5"/>
    <w:rsid w:val="00EF1DD1"/>
    <w:rsid w:val="00EF1F9C"/>
    <w:rsid w:val="00EF248C"/>
    <w:rsid w:val="00EF26FD"/>
    <w:rsid w:val="00EF275D"/>
    <w:rsid w:val="00EF27B1"/>
    <w:rsid w:val="00EF2D78"/>
    <w:rsid w:val="00EF2EDF"/>
    <w:rsid w:val="00EF3630"/>
    <w:rsid w:val="00EF3776"/>
    <w:rsid w:val="00EF3E6E"/>
    <w:rsid w:val="00EF3EA0"/>
    <w:rsid w:val="00EF4366"/>
    <w:rsid w:val="00EF443A"/>
    <w:rsid w:val="00EF4513"/>
    <w:rsid w:val="00EF45C4"/>
    <w:rsid w:val="00EF45CE"/>
    <w:rsid w:val="00EF4689"/>
    <w:rsid w:val="00EF4C4E"/>
    <w:rsid w:val="00EF4CD6"/>
    <w:rsid w:val="00EF4D5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EF1"/>
    <w:rsid w:val="00F00244"/>
    <w:rsid w:val="00F003AA"/>
    <w:rsid w:val="00F006A5"/>
    <w:rsid w:val="00F006C4"/>
    <w:rsid w:val="00F00F08"/>
    <w:rsid w:val="00F00F53"/>
    <w:rsid w:val="00F0174F"/>
    <w:rsid w:val="00F01E5B"/>
    <w:rsid w:val="00F01EA1"/>
    <w:rsid w:val="00F021B9"/>
    <w:rsid w:val="00F02405"/>
    <w:rsid w:val="00F0252F"/>
    <w:rsid w:val="00F027BA"/>
    <w:rsid w:val="00F03244"/>
    <w:rsid w:val="00F0375A"/>
    <w:rsid w:val="00F03E79"/>
    <w:rsid w:val="00F03FE5"/>
    <w:rsid w:val="00F0438D"/>
    <w:rsid w:val="00F04562"/>
    <w:rsid w:val="00F045DF"/>
    <w:rsid w:val="00F049B6"/>
    <w:rsid w:val="00F04E04"/>
    <w:rsid w:val="00F05454"/>
    <w:rsid w:val="00F05993"/>
    <w:rsid w:val="00F05B7C"/>
    <w:rsid w:val="00F0622E"/>
    <w:rsid w:val="00F0628D"/>
    <w:rsid w:val="00F0629A"/>
    <w:rsid w:val="00F06335"/>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BFE"/>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A2F"/>
    <w:rsid w:val="00F32CCB"/>
    <w:rsid w:val="00F32EB3"/>
    <w:rsid w:val="00F32F56"/>
    <w:rsid w:val="00F33238"/>
    <w:rsid w:val="00F3362B"/>
    <w:rsid w:val="00F33B71"/>
    <w:rsid w:val="00F33D4F"/>
    <w:rsid w:val="00F33D5A"/>
    <w:rsid w:val="00F34019"/>
    <w:rsid w:val="00F3427F"/>
    <w:rsid w:val="00F3440F"/>
    <w:rsid w:val="00F344BE"/>
    <w:rsid w:val="00F34CD6"/>
    <w:rsid w:val="00F35773"/>
    <w:rsid w:val="00F35873"/>
    <w:rsid w:val="00F35920"/>
    <w:rsid w:val="00F3598A"/>
    <w:rsid w:val="00F35C20"/>
    <w:rsid w:val="00F35D98"/>
    <w:rsid w:val="00F3645B"/>
    <w:rsid w:val="00F36619"/>
    <w:rsid w:val="00F366A5"/>
    <w:rsid w:val="00F36BF7"/>
    <w:rsid w:val="00F36C5F"/>
    <w:rsid w:val="00F36D83"/>
    <w:rsid w:val="00F36DAA"/>
    <w:rsid w:val="00F37259"/>
    <w:rsid w:val="00F3797F"/>
    <w:rsid w:val="00F4019A"/>
    <w:rsid w:val="00F403C5"/>
    <w:rsid w:val="00F405A4"/>
    <w:rsid w:val="00F405BA"/>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809"/>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B6E"/>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8C"/>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34"/>
    <w:rsid w:val="00F647F7"/>
    <w:rsid w:val="00F64D10"/>
    <w:rsid w:val="00F64EB4"/>
    <w:rsid w:val="00F64F1F"/>
    <w:rsid w:val="00F650F2"/>
    <w:rsid w:val="00F65475"/>
    <w:rsid w:val="00F656AC"/>
    <w:rsid w:val="00F6583C"/>
    <w:rsid w:val="00F6589A"/>
    <w:rsid w:val="00F660D2"/>
    <w:rsid w:val="00F66A2F"/>
    <w:rsid w:val="00F66CAB"/>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4CB"/>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69E8"/>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FE"/>
    <w:rsid w:val="00FA3B76"/>
    <w:rsid w:val="00FA3CE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994"/>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B7999"/>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0B0B"/>
    <w:rsid w:val="00FD17A4"/>
    <w:rsid w:val="00FD1A97"/>
    <w:rsid w:val="00FD1B4F"/>
    <w:rsid w:val="00FD2916"/>
    <w:rsid w:val="00FD2C9B"/>
    <w:rsid w:val="00FD2D7B"/>
    <w:rsid w:val="00FD3326"/>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7DFC"/>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uiPriority w:val="99"/>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Head2A,Heading 2 Char,H2 Char,h2 Char,插图,Heading 2 3GPP,제목 2"/>
    <w:basedOn w:val="Normal"/>
    <w:next w:val="Normal"/>
    <w:link w:val="Heading2Char1"/>
    <w:uiPriority w:val="9"/>
    <w:qFormat/>
    <w:rsid w:val="00A03961"/>
    <w:pPr>
      <w:keepNext/>
      <w:numPr>
        <w:ilvl w:val="1"/>
        <w:numId w:val="4"/>
      </w:numPr>
      <w:spacing w:before="120"/>
      <w:outlineLvl w:val="1"/>
    </w:pPr>
    <w:rPr>
      <w:b/>
      <w:bCs/>
      <w:sz w:val="24"/>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Normal"/>
    <w:next w:val="Normal"/>
    <w:link w:val="Heading4Char"/>
    <w:uiPriority w:val="9"/>
    <w:qFormat/>
    <w:rsid w:val="00A03961"/>
    <w:pPr>
      <w:keepNext/>
      <w:numPr>
        <w:ilvl w:val="3"/>
        <w:numId w:val="4"/>
      </w:numPr>
      <w:spacing w:before="240" w:after="60"/>
      <w:outlineLvl w:val="3"/>
    </w:pPr>
    <w:rPr>
      <w:b/>
      <w:bCs/>
      <w:sz w:val="28"/>
      <w:szCs w:val="28"/>
    </w:rPr>
  </w:style>
  <w:style w:type="paragraph" w:styleId="Heading5">
    <w:name w:val="heading 5"/>
    <w:aliases w:val="h5,Heading5,H5"/>
    <w:basedOn w:val="Normal"/>
    <w:next w:val="Normal"/>
    <w:link w:val="Heading5Char"/>
    <w:uiPriority w:val="9"/>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uiPriority w:val="9"/>
    <w:qFormat/>
    <w:rsid w:val="00A03961"/>
    <w:pPr>
      <w:numPr>
        <w:ilvl w:val="5"/>
        <w:numId w:val="4"/>
      </w:numPr>
      <w:spacing w:before="240" w:after="60"/>
      <w:outlineLvl w:val="5"/>
    </w:pPr>
    <w:rPr>
      <w:b/>
      <w:bCs/>
    </w:rPr>
  </w:style>
  <w:style w:type="paragraph" w:styleId="Heading7">
    <w:name w:val="heading 7"/>
    <w:basedOn w:val="Normal"/>
    <w:next w:val="Normal"/>
    <w:link w:val="Heading7Char"/>
    <w:uiPriority w:val="9"/>
    <w:qFormat/>
    <w:rsid w:val="00A03961"/>
    <w:pPr>
      <w:numPr>
        <w:ilvl w:val="6"/>
        <w:numId w:val="4"/>
      </w:numPr>
      <w:spacing w:before="240" w:after="60"/>
      <w:outlineLvl w:val="6"/>
    </w:pPr>
    <w:rPr>
      <w:sz w:val="24"/>
      <w:szCs w:val="24"/>
    </w:rPr>
  </w:style>
  <w:style w:type="paragraph" w:styleId="Heading8">
    <w:name w:val="heading 8"/>
    <w:aliases w:val="Table Heading"/>
    <w:basedOn w:val="Normal"/>
    <w:next w:val="Normal"/>
    <w:link w:val="Heading8Char"/>
    <w:uiPriority w:val="9"/>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uiPriority w:val="99"/>
    <w:rsid w:val="00A03961"/>
    <w:pPr>
      <w:ind w:left="360" w:hanging="360"/>
    </w:pPr>
  </w:style>
  <w:style w:type="paragraph" w:styleId="BodyText2">
    <w:name w:val="Body Text 2"/>
    <w:basedOn w:val="Normal"/>
    <w:link w:val="BodyText2Char"/>
    <w:uiPriority w:val="99"/>
    <w:rsid w:val="00A03961"/>
    <w:pPr>
      <w:spacing w:after="0"/>
      <w:jc w:val="left"/>
    </w:pPr>
    <w:rPr>
      <w:szCs w:val="20"/>
    </w:rPr>
  </w:style>
  <w:style w:type="paragraph" w:styleId="BalloonText">
    <w:name w:val="Balloon Text"/>
    <w:basedOn w:val="Normal"/>
    <w:link w:val="BalloonTextChar"/>
    <w:uiPriority w:val="99"/>
    <w:rsid w:val="00A03961"/>
    <w:rPr>
      <w:rFonts w:ascii="Tahoma" w:hAnsi="Tahoma" w:cs="Tahoma"/>
      <w:sz w:val="16"/>
      <w:szCs w:val="16"/>
    </w:rPr>
  </w:style>
  <w:style w:type="paragraph" w:customStyle="1" w:styleId="References">
    <w:name w:val="References"/>
    <w:basedOn w:val="Normal"/>
    <w:next w:val="Normal"/>
    <w:uiPriority w:val="99"/>
    <w:qFormat/>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A03961"/>
    <w:rPr>
      <w:sz w:val="20"/>
      <w:szCs w:val="20"/>
    </w:rPr>
  </w:style>
  <w:style w:type="character" w:styleId="FootnoteReference">
    <w:name w:val="footnote reference"/>
    <w:rsid w:val="00A03961"/>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Normal"/>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uiPriority w:val="99"/>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uiPriority w:val="99"/>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2,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99"/>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uiPriority w:val="99"/>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1"/>
    <w:qFormat/>
    <w:rsid w:val="00111C6E"/>
    <w:pPr>
      <w:spacing w:before="240" w:after="60"/>
      <w:jc w:val="center"/>
      <w:outlineLvl w:val="0"/>
    </w:pPr>
    <w:rPr>
      <w:rFonts w:ascii="Cambria" w:hAnsi="Cambria"/>
      <w:b/>
      <w:bCs/>
      <w:sz w:val="32"/>
      <w:szCs w:val="32"/>
    </w:rPr>
  </w:style>
  <w:style w:type="character" w:customStyle="1" w:styleId="TitleChar1">
    <w:name w:val="Title Char1"/>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uiPriority w:val="99"/>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link w:val="ReferenceChar"/>
    <w:qFormat/>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uiPriority w:val="99"/>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qFormat/>
    <w:rsid w:val="00241BCC"/>
    <w:rPr>
      <w:color w:val="808080"/>
    </w:rPr>
  </w:style>
  <w:style w:type="character" w:customStyle="1" w:styleId="apple-converted-space">
    <w:name w:val="apple-converted-space"/>
    <w:basedOn w:val="DefaultParagraphFont"/>
    <w:qForma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qFormat/>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aliases w:val="left"/>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qFormat/>
    <w:rsid w:val="008F642E"/>
    <w:rPr>
      <w:rFonts w:ascii="Arial" w:hAnsi="Arial"/>
      <w:b/>
      <w:lang w:val="en-GB"/>
    </w:rPr>
  </w:style>
  <w:style w:type="character" w:customStyle="1" w:styleId="B1Char">
    <w:name w:val="B1 Char"/>
    <w:link w:val="B1"/>
    <w:qFormat/>
    <w:rsid w:val="008F642E"/>
    <w:rPr>
      <w:lang w:val="en-GB"/>
    </w:rPr>
  </w:style>
  <w:style w:type="paragraph" w:styleId="List2">
    <w:name w:val="List 2"/>
    <w:basedOn w:val="Normal"/>
    <w:link w:val="List2Char"/>
    <w:uiPriority w:val="99"/>
    <w:rsid w:val="008F642E"/>
    <w:pPr>
      <w:ind w:leftChars="200" w:left="100" w:hangingChars="200" w:hanging="200"/>
      <w:contextualSpacing/>
    </w:pPr>
  </w:style>
  <w:style w:type="paragraph" w:styleId="List3">
    <w:name w:val="List 3"/>
    <w:basedOn w:val="Normal"/>
    <w:link w:val="List3Char"/>
    <w:rsid w:val="008F642E"/>
    <w:pPr>
      <w:ind w:leftChars="400" w:left="100" w:hangingChars="200" w:hanging="200"/>
      <w:contextualSpacing/>
    </w:pPr>
  </w:style>
  <w:style w:type="paragraph" w:customStyle="1" w:styleId="LGTdoc">
    <w:name w:val="LGTdoc_본문"/>
    <w:basedOn w:val="Normal"/>
    <w:link w:val="LGTdocChar"/>
    <w:uiPriority w:val="99"/>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1,?? ?? Char,????? Char,???? Char,Lista1 Char,リスト段落 Char2,列出段落1 Char1,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link w:val="bullet3Char"/>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qFormat/>
    <w:rsid w:val="000E33AD"/>
    <w:rPr>
      <w:rFonts w:ascii="Times" w:eastAsia="Batang" w:hAnsi="Times"/>
      <w:szCs w:val="24"/>
      <w:lang w:val="en-GB" w:eastAsia="en-US"/>
    </w:rPr>
  </w:style>
  <w:style w:type="character" w:customStyle="1" w:styleId="LGTdocChar">
    <w:name w:val="LGTdoc_본문 Char"/>
    <w:link w:val="LGTdoc"/>
    <w:uiPriority w:val="99"/>
    <w:qFormat/>
    <w:rsid w:val="00601962"/>
    <w:rPr>
      <w:rFonts w:eastAsia="Batang"/>
      <w:kern w:val="2"/>
      <w:sz w:val="22"/>
      <w:szCs w:val="24"/>
      <w:lang w:val="en-GB" w:eastAsia="ko-KR"/>
    </w:rPr>
  </w:style>
  <w:style w:type="paragraph" w:customStyle="1" w:styleId="Default">
    <w:name w:val="Default"/>
    <w:uiPriority w:val="99"/>
    <w:rsid w:val="007A6F9D"/>
    <w:pPr>
      <w:widowControl w:val="0"/>
      <w:autoSpaceDE w:val="0"/>
      <w:autoSpaceDN w:val="0"/>
      <w:adjustRightInd w:val="0"/>
    </w:pPr>
    <w:rPr>
      <w:color w:val="000000"/>
      <w:sz w:val="24"/>
      <w:szCs w:val="24"/>
    </w:rPr>
  </w:style>
  <w:style w:type="character" w:customStyle="1" w:styleId="Heading2Char1">
    <w:name w:val="Heading 2 Char1"/>
    <w:aliases w:val="heading 2 Char,DO NOT USE_h2 Char,h2 Char1,h21 Char,2 Char,Header 2 Char,Header2 Char,22 Char,heading2 Char,H2 Char1,2nd level Char,UNDERRUBRIK 1-2 Char,H21 Char,H22 Char,H23 Char,H24 Char,H25 Char1,R2 Char,E2 Char,†berschrift 2 Char"/>
    <w:basedOn w:val="DefaultParagraphFont"/>
    <w:link w:val="Heading2"/>
    <w:uiPriority w:val="9"/>
    <w:rsid w:val="00150B60"/>
    <w:rPr>
      <w:b/>
      <w:bCs/>
      <w:sz w:val="24"/>
      <w:szCs w:val="22"/>
      <w:lang w:eastAsia="en-US"/>
    </w:rPr>
  </w:style>
  <w:style w:type="character" w:customStyle="1" w:styleId="B1Char1">
    <w:name w:val="B1 Char1"/>
    <w:qFormat/>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uiPriority w:val="99"/>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uiPriority w:val="99"/>
    <w:qFormat/>
    <w:rsid w:val="006C6C58"/>
    <w:rPr>
      <w:rFonts w:asciiTheme="minorHAnsi" w:hAnsiTheme="minorHAnsi" w:cstheme="minorBidi"/>
      <w:b/>
      <w:bCs/>
      <w:sz w:val="22"/>
      <w:szCs w:val="22"/>
      <w:lang w:val="sv-SE" w:eastAsia="en-GB"/>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basedOn w:val="DefaultParagraphFont"/>
    <w:link w:val="Heading1"/>
    <w:uiPriority w:val="99"/>
    <w:rsid w:val="005B7102"/>
    <w:rPr>
      <w:b/>
      <w:bCs/>
      <w:sz w:val="28"/>
      <w:szCs w:val="28"/>
      <w:lang w:eastAsia="en-US"/>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5B7102"/>
    <w:rPr>
      <w:b/>
      <w:sz w:val="22"/>
      <w:szCs w:val="22"/>
      <w:lang w:eastAsia="en-US"/>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rsid w:val="005B7102"/>
    <w:rPr>
      <w:rFonts w:asciiTheme="majorHAnsi" w:eastAsiaTheme="majorEastAsia" w:hAnsiTheme="majorHAnsi" w:cstheme="majorBidi"/>
      <w:b/>
      <w:bCs/>
      <w:sz w:val="28"/>
      <w:szCs w:val="28"/>
      <w:lang w:eastAsia="en-US"/>
    </w:rPr>
  </w:style>
  <w:style w:type="character" w:customStyle="1" w:styleId="Heading5Char">
    <w:name w:val="Heading 5 Char"/>
    <w:aliases w:val="h5 Char,Heading5 Char,H5 Char"/>
    <w:basedOn w:val="DefaultParagraphFont"/>
    <w:link w:val="Heading5"/>
    <w:uiPriority w:val="9"/>
    <w:rsid w:val="005B7102"/>
    <w:rPr>
      <w:b/>
      <w:bCs/>
      <w:i/>
      <w:iCs/>
      <w:sz w:val="26"/>
      <w:szCs w:val="26"/>
      <w:lang w:eastAsia="en-US"/>
    </w:rPr>
  </w:style>
  <w:style w:type="character" w:customStyle="1" w:styleId="Heading6Char">
    <w:name w:val="Heading 6 Char"/>
    <w:basedOn w:val="DefaultParagraphFont"/>
    <w:link w:val="Heading6"/>
    <w:uiPriority w:val="9"/>
    <w:rsid w:val="005B7102"/>
    <w:rPr>
      <w:b/>
      <w:bCs/>
      <w:sz w:val="22"/>
      <w:szCs w:val="22"/>
      <w:lang w:eastAsia="en-US"/>
    </w:rPr>
  </w:style>
  <w:style w:type="character" w:customStyle="1" w:styleId="Heading7Char">
    <w:name w:val="Heading 7 Char"/>
    <w:basedOn w:val="DefaultParagraphFont"/>
    <w:link w:val="Heading7"/>
    <w:uiPriority w:val="9"/>
    <w:rsid w:val="005B7102"/>
    <w:rPr>
      <w:sz w:val="24"/>
      <w:szCs w:val="24"/>
      <w:lang w:eastAsia="en-US"/>
    </w:rPr>
  </w:style>
  <w:style w:type="character" w:customStyle="1" w:styleId="Heading8Char">
    <w:name w:val="Heading 8 Char"/>
    <w:aliases w:val="Table Heading Char"/>
    <w:basedOn w:val="DefaultParagraphFont"/>
    <w:link w:val="Heading8"/>
    <w:uiPriority w:val="9"/>
    <w:rsid w:val="005B7102"/>
    <w:rPr>
      <w:i/>
      <w:iCs/>
      <w:sz w:val="24"/>
      <w:szCs w:val="24"/>
      <w:lang w:eastAsia="en-US"/>
    </w:rPr>
  </w:style>
  <w:style w:type="character" w:customStyle="1" w:styleId="Heading9Char">
    <w:name w:val="Heading 9 Char"/>
    <w:aliases w:val="Figure Heading Char,FH Char"/>
    <w:basedOn w:val="DefaultParagraphFont"/>
    <w:link w:val="Heading9"/>
    <w:uiPriority w:val="9"/>
    <w:rsid w:val="005B7102"/>
    <w:rPr>
      <w:rFonts w:ascii="Arial" w:hAnsi="Arial" w:cs="Arial"/>
      <w:sz w:val="22"/>
      <w:szCs w:val="22"/>
      <w:lang w:eastAsia="en-US"/>
    </w:rPr>
  </w:style>
  <w:style w:type="paragraph" w:customStyle="1" w:styleId="TdocHeading1">
    <w:name w:val="Tdoc_Heading_1"/>
    <w:basedOn w:val="Heading1"/>
    <w:next w:val="BodyText"/>
    <w:autoRedefine/>
    <w:uiPriority w:val="99"/>
    <w:rsid w:val="005B7102"/>
    <w:pPr>
      <w:numPr>
        <w:numId w:val="10"/>
      </w:numPr>
      <w:autoSpaceDE/>
      <w:autoSpaceDN/>
      <w:adjustRightInd/>
      <w:snapToGrid/>
      <w:spacing w:before="240" w:line="240" w:lineRule="auto"/>
      <w:ind w:left="357" w:hanging="357"/>
    </w:pPr>
    <w:rPr>
      <w:rFonts w:ascii="Arial" w:eastAsia="Batang" w:hAnsi="Arial"/>
      <w:bCs w:val="0"/>
      <w:noProof/>
      <w:kern w:val="28"/>
      <w:sz w:val="24"/>
      <w:szCs w:val="20"/>
    </w:rPr>
  </w:style>
  <w:style w:type="character" w:customStyle="1" w:styleId="a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DefaultParagraphFont"/>
    <w:qFormat/>
    <w:rsid w:val="005B7102"/>
    <w:rPr>
      <w:rFonts w:ascii="Times" w:hAnsi="Times"/>
      <w:szCs w:val="24"/>
      <w:lang w:eastAsia="en-US"/>
    </w:rPr>
  </w:style>
  <w:style w:type="paragraph" w:customStyle="1" w:styleId="TdocHeader1">
    <w:name w:val="Tdoc_Header_1"/>
    <w:basedOn w:val="Header"/>
    <w:uiPriority w:val="99"/>
    <w:rsid w:val="005B7102"/>
    <w:pPr>
      <w:widowControl w:val="0"/>
      <w:tabs>
        <w:tab w:val="clear" w:pos="4680"/>
        <w:tab w:val="clear" w:pos="9360"/>
        <w:tab w:val="right" w:pos="9072"/>
        <w:tab w:val="right" w:pos="10206"/>
      </w:tabs>
      <w:autoSpaceDE/>
      <w:autoSpaceDN/>
      <w:adjustRightInd/>
      <w:snapToGrid/>
      <w:spacing w:after="0" w:line="240" w:lineRule="auto"/>
    </w:pPr>
    <w:rPr>
      <w:rFonts w:ascii="Arial" w:eastAsia="Batang" w:hAnsi="Arial"/>
      <w:b/>
      <w:sz w:val="20"/>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5B7102"/>
    <w:rPr>
      <w:lang w:eastAsia="en-US"/>
    </w:rPr>
  </w:style>
  <w:style w:type="paragraph" w:customStyle="1" w:styleId="TdocHeading2">
    <w:name w:val="Tdoc_Heading_2"/>
    <w:basedOn w:val="Normal"/>
    <w:uiPriority w:val="99"/>
    <w:rsid w:val="005B7102"/>
    <w:pPr>
      <w:autoSpaceDE/>
      <w:autoSpaceDN/>
      <w:adjustRightInd/>
      <w:snapToGrid/>
      <w:spacing w:after="0" w:line="240" w:lineRule="auto"/>
      <w:jc w:val="left"/>
    </w:pPr>
    <w:rPr>
      <w:rFonts w:ascii="Times" w:eastAsia="Batang" w:hAnsi="Times"/>
      <w:sz w:val="20"/>
      <w:szCs w:val="24"/>
      <w:lang w:val="en-GB"/>
    </w:rPr>
  </w:style>
  <w:style w:type="character" w:customStyle="1" w:styleId="BalloonTextChar">
    <w:name w:val="Balloon Text Char"/>
    <w:basedOn w:val="DefaultParagraphFont"/>
    <w:link w:val="BalloonText"/>
    <w:uiPriority w:val="99"/>
    <w:rsid w:val="005B7102"/>
    <w:rPr>
      <w:rFonts w:ascii="Tahoma" w:hAnsi="Tahoma" w:cs="Tahoma"/>
      <w:sz w:val="16"/>
      <w:szCs w:val="16"/>
      <w:lang w:eastAsia="en-US"/>
    </w:rPr>
  </w:style>
  <w:style w:type="paragraph" w:customStyle="1" w:styleId="NO">
    <w:name w:val="NO"/>
    <w:basedOn w:val="Normal"/>
    <w:link w:val="NOChar"/>
    <w:uiPriority w:val="99"/>
    <w:qFormat/>
    <w:rsid w:val="005B7102"/>
    <w:pPr>
      <w:keepLines/>
      <w:autoSpaceDE/>
      <w:autoSpaceDN/>
      <w:adjustRightInd/>
      <w:snapToGrid/>
      <w:spacing w:after="0" w:line="240" w:lineRule="auto"/>
      <w:ind w:left="1135" w:hanging="851"/>
      <w:jc w:val="left"/>
    </w:pPr>
    <w:rPr>
      <w:rFonts w:eastAsia="Batang"/>
      <w:sz w:val="24"/>
      <w:szCs w:val="20"/>
      <w:lang w:val="en-GB"/>
    </w:rPr>
  </w:style>
  <w:style w:type="character" w:styleId="Emphasis">
    <w:name w:val="Emphasis"/>
    <w:uiPriority w:val="20"/>
    <w:qFormat/>
    <w:rsid w:val="005B7102"/>
    <w:rPr>
      <w:i/>
      <w:iCs/>
    </w:rPr>
  </w:style>
  <w:style w:type="paragraph" w:customStyle="1" w:styleId="StyleHeading1NMPHeading1H1h11h12h13h14h15h16appheadin">
    <w:name w:val="Style Heading 1NMP Heading 1H1h11h12h13h14h15h16app headin..."/>
    <w:basedOn w:val="Heading1"/>
    <w:uiPriority w:val="99"/>
    <w:rsid w:val="005B7102"/>
    <w:pPr>
      <w:numPr>
        <w:numId w:val="11"/>
      </w:numPr>
      <w:autoSpaceDE/>
      <w:autoSpaceDN/>
      <w:adjustRightInd/>
      <w:snapToGrid/>
      <w:spacing w:before="240" w:after="60" w:line="240" w:lineRule="auto"/>
      <w:jc w:val="left"/>
    </w:pPr>
    <w:rPr>
      <w:rFonts w:ascii="Arial" w:eastAsia="Batang" w:hAnsi="Arial" w:cs="Arial"/>
      <w:kern w:val="32"/>
      <w:szCs w:val="32"/>
      <w:lang w:val="en-GB"/>
    </w:rPr>
  </w:style>
  <w:style w:type="paragraph" w:customStyle="1" w:styleId="Comments">
    <w:name w:val="Comments"/>
    <w:basedOn w:val="Normal"/>
    <w:link w:val="CommentsChar"/>
    <w:qFormat/>
    <w:rsid w:val="005B7102"/>
    <w:pPr>
      <w:autoSpaceDE/>
      <w:autoSpaceDN/>
      <w:adjustRightInd/>
      <w:snapToGrid/>
      <w:spacing w:before="40" w:after="0" w:line="240" w:lineRule="auto"/>
      <w:jc w:val="left"/>
    </w:pPr>
    <w:rPr>
      <w:rFonts w:ascii="Arial" w:eastAsia="MS Mincho" w:hAnsi="Arial"/>
      <w:i/>
      <w:sz w:val="18"/>
      <w:szCs w:val="24"/>
      <w:lang w:val="en-GB" w:eastAsia="en-GB"/>
    </w:rPr>
  </w:style>
  <w:style w:type="character" w:customStyle="1" w:styleId="CommentsChar">
    <w:name w:val="Comments Char"/>
    <w:link w:val="Comments"/>
    <w:qFormat/>
    <w:rsid w:val="005B7102"/>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5B7102"/>
    <w:pPr>
      <w:autoSpaceDE/>
      <w:autoSpaceDN/>
      <w:adjustRightInd/>
      <w:snapToGrid/>
      <w:spacing w:before="120" w:line="240" w:lineRule="auto"/>
      <w:jc w:val="left"/>
    </w:pPr>
    <w:rPr>
      <w:rFonts w:asciiTheme="minorHAnsi" w:eastAsia="Batang" w:hAnsiTheme="minorHAnsi" w:cstheme="minorHAnsi"/>
      <w:b/>
      <w:bCs/>
      <w:caps/>
      <w:sz w:val="20"/>
      <w:szCs w:val="20"/>
      <w:lang w:val="en-GB"/>
    </w:rPr>
  </w:style>
  <w:style w:type="paragraph" w:styleId="TOC2">
    <w:name w:val="toc 2"/>
    <w:basedOn w:val="Normal"/>
    <w:next w:val="Normal"/>
    <w:autoRedefine/>
    <w:uiPriority w:val="39"/>
    <w:rsid w:val="005B7102"/>
    <w:pPr>
      <w:autoSpaceDE/>
      <w:autoSpaceDN/>
      <w:adjustRightInd/>
      <w:snapToGrid/>
      <w:spacing w:after="0" w:line="240" w:lineRule="auto"/>
      <w:ind w:left="200"/>
      <w:jc w:val="left"/>
    </w:pPr>
    <w:rPr>
      <w:rFonts w:asciiTheme="minorHAnsi" w:eastAsia="Batang" w:hAnsiTheme="minorHAnsi" w:cstheme="minorHAnsi"/>
      <w:smallCaps/>
      <w:sz w:val="20"/>
      <w:szCs w:val="20"/>
      <w:lang w:val="en-GB"/>
    </w:rPr>
  </w:style>
  <w:style w:type="paragraph" w:styleId="TOC3">
    <w:name w:val="toc 3"/>
    <w:basedOn w:val="Normal"/>
    <w:next w:val="Normal"/>
    <w:autoRedefine/>
    <w:uiPriority w:val="39"/>
    <w:rsid w:val="005B7102"/>
    <w:pPr>
      <w:autoSpaceDE/>
      <w:autoSpaceDN/>
      <w:adjustRightInd/>
      <w:snapToGrid/>
      <w:spacing w:after="0" w:line="240" w:lineRule="auto"/>
      <w:ind w:left="400"/>
      <w:jc w:val="left"/>
    </w:pPr>
    <w:rPr>
      <w:rFonts w:asciiTheme="minorHAnsi" w:eastAsia="Batang" w:hAnsiTheme="minorHAnsi" w:cstheme="minorHAnsi"/>
      <w:i/>
      <w:iCs/>
      <w:sz w:val="20"/>
      <w:szCs w:val="20"/>
      <w:lang w:val="en-GB"/>
    </w:rPr>
  </w:style>
  <w:style w:type="paragraph" w:styleId="TOC4">
    <w:name w:val="toc 4"/>
    <w:basedOn w:val="Normal"/>
    <w:next w:val="Normal"/>
    <w:autoRedefine/>
    <w:uiPriority w:val="39"/>
    <w:rsid w:val="005B7102"/>
    <w:pPr>
      <w:autoSpaceDE/>
      <w:autoSpaceDN/>
      <w:adjustRightInd/>
      <w:snapToGrid/>
      <w:spacing w:after="0" w:line="240" w:lineRule="auto"/>
      <w:ind w:left="600"/>
      <w:jc w:val="left"/>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5B7102"/>
    <w:pPr>
      <w:autoSpaceDE/>
      <w:autoSpaceDN/>
      <w:adjustRightInd/>
      <w:snapToGrid/>
      <w:spacing w:after="0" w:line="240" w:lineRule="auto"/>
      <w:ind w:left="800"/>
      <w:jc w:val="left"/>
    </w:pPr>
    <w:rPr>
      <w:rFonts w:asciiTheme="minorHAnsi" w:eastAsia="Batang" w:hAnsiTheme="minorHAnsi" w:cstheme="minorHAnsi"/>
      <w:sz w:val="18"/>
      <w:szCs w:val="18"/>
      <w:lang w:val="en-GB"/>
    </w:rPr>
  </w:style>
  <w:style w:type="paragraph" w:customStyle="1" w:styleId="DocHead">
    <w:name w:val="DocHead"/>
    <w:basedOn w:val="Normal"/>
    <w:next w:val="Normal"/>
    <w:rsid w:val="005B7102"/>
    <w:pPr>
      <w:autoSpaceDE/>
      <w:autoSpaceDN/>
      <w:adjustRightInd/>
      <w:snapToGrid/>
      <w:spacing w:after="0" w:line="240" w:lineRule="auto"/>
      <w:ind w:left="1418" w:hanging="1418"/>
      <w:jc w:val="left"/>
    </w:pPr>
    <w:rPr>
      <w:rFonts w:eastAsia="Times New Roman"/>
      <w:b/>
      <w:bCs/>
      <w:sz w:val="24"/>
      <w:szCs w:val="20"/>
      <w:lang w:val="en-AU"/>
    </w:rPr>
  </w:style>
  <w:style w:type="character" w:styleId="PageNumber">
    <w:name w:val="page number"/>
    <w:rsid w:val="005B7102"/>
    <w:rPr>
      <w:rFonts w:ascii="Arial" w:eastAsia="宋体" w:hAnsi="Arial" w:cs="Arial"/>
      <w:color w:val="0000FF"/>
      <w:kern w:val="2"/>
      <w:lang w:val="en-US" w:eastAsia="zh-CN" w:bidi="ar-SA"/>
    </w:rPr>
  </w:style>
  <w:style w:type="paragraph" w:customStyle="1" w:styleId="Bulleted">
    <w:name w:val="Bulleted"/>
    <w:aliases w:val="Symbol (symbol),Left:  0,25&quot;,Hanging:  0"/>
    <w:basedOn w:val="Normal"/>
    <w:rsid w:val="005B7102"/>
    <w:pPr>
      <w:numPr>
        <w:ilvl w:val="2"/>
        <w:numId w:val="12"/>
      </w:numPr>
      <w:autoSpaceDE/>
      <w:autoSpaceDN/>
      <w:adjustRightInd/>
      <w:snapToGrid/>
      <w:spacing w:after="180" w:line="240" w:lineRule="auto"/>
      <w:jc w:val="left"/>
    </w:pPr>
    <w:rPr>
      <w:rFonts w:ascii="Arial" w:eastAsia="Batang" w:hAnsi="Arial"/>
      <w:sz w:val="20"/>
      <w:szCs w:val="24"/>
      <w:lang w:val="en-GB"/>
    </w:rPr>
  </w:style>
  <w:style w:type="paragraph" w:customStyle="1" w:styleId="CRCoverPage">
    <w:name w:val="CR Cover Page"/>
    <w:link w:val="CRCoverPageChar"/>
    <w:qFormat/>
    <w:rsid w:val="005B7102"/>
    <w:pPr>
      <w:spacing w:after="120"/>
    </w:pPr>
    <w:rPr>
      <w:rFonts w:ascii="Arial" w:eastAsia="Malgun Gothic" w:hAnsi="Arial"/>
      <w:lang w:val="en-GB" w:eastAsia="en-US"/>
    </w:rPr>
  </w:style>
  <w:style w:type="character" w:customStyle="1" w:styleId="CRCoverPageChar">
    <w:name w:val="CR Cover Page Char"/>
    <w:link w:val="CRCoverPage"/>
    <w:rsid w:val="005B7102"/>
    <w:rPr>
      <w:rFonts w:ascii="Arial" w:eastAsia="Malgun Gothic" w:hAnsi="Arial"/>
      <w:lang w:val="en-GB" w:eastAsia="en-US"/>
    </w:rPr>
  </w:style>
  <w:style w:type="character" w:customStyle="1" w:styleId="a3">
    <w:name w:val="スタイル 標準 +"/>
    <w:rsid w:val="005B7102"/>
    <w:rPr>
      <w:rFonts w:ascii="Times New Roman" w:eastAsia="MS Gothic" w:hAnsi="Times New Roman"/>
      <w:color w:val="auto"/>
      <w:kern w:val="0"/>
      <w:sz w:val="20"/>
      <w:u w:val="none"/>
    </w:rPr>
  </w:style>
  <w:style w:type="character" w:customStyle="1" w:styleId="B10">
    <w:name w:val="B1 (文字)"/>
    <w:qFormat/>
    <w:rsid w:val="005B7102"/>
    <w:rPr>
      <w:rFonts w:eastAsia="MS Mincho"/>
      <w:lang w:val="en-GB" w:eastAsia="en-US" w:bidi="ar-SA"/>
    </w:rPr>
  </w:style>
  <w:style w:type="paragraph" w:customStyle="1" w:styleId="StatementBody">
    <w:name w:val="Statement Body"/>
    <w:basedOn w:val="Normal"/>
    <w:link w:val="StatementBodyChar"/>
    <w:uiPriority w:val="99"/>
    <w:rsid w:val="005B7102"/>
    <w:pPr>
      <w:numPr>
        <w:numId w:val="13"/>
      </w:numPr>
      <w:autoSpaceDE/>
      <w:autoSpaceDN/>
      <w:adjustRightInd/>
      <w:snapToGrid/>
      <w:spacing w:after="100" w:afterAutospacing="1" w:line="240" w:lineRule="auto"/>
      <w:contextualSpacing/>
      <w:jc w:val="left"/>
    </w:pPr>
    <w:rPr>
      <w:rFonts w:eastAsia="Times New Roman"/>
      <w:szCs w:val="24"/>
      <w:lang w:eastAsia="ko-KR"/>
    </w:rPr>
  </w:style>
  <w:style w:type="character" w:customStyle="1" w:styleId="StatementBodyChar">
    <w:name w:val="Statement Body Char"/>
    <w:link w:val="StatementBody"/>
    <w:uiPriority w:val="99"/>
    <w:rsid w:val="005B7102"/>
    <w:rPr>
      <w:rFonts w:eastAsia="Times New Roman"/>
      <w:sz w:val="22"/>
      <w:szCs w:val="24"/>
      <w:lang w:eastAsia="ko-KR"/>
    </w:rPr>
  </w:style>
  <w:style w:type="paragraph" w:customStyle="1" w:styleId="bullet">
    <w:name w:val="bullet"/>
    <w:basedOn w:val="Normal"/>
    <w:link w:val="bullet5"/>
    <w:qFormat/>
    <w:rsid w:val="005B7102"/>
    <w:pPr>
      <w:numPr>
        <w:numId w:val="14"/>
      </w:numPr>
      <w:autoSpaceDE/>
      <w:autoSpaceDN/>
      <w:adjustRightInd/>
      <w:spacing w:after="100" w:afterAutospacing="1" w:line="240" w:lineRule="auto"/>
    </w:pPr>
    <w:rPr>
      <w:rFonts w:eastAsia="MS Gothic"/>
      <w:sz w:val="24"/>
      <w:szCs w:val="20"/>
      <w:lang w:val="x-none" w:eastAsia="x-none"/>
    </w:rPr>
  </w:style>
  <w:style w:type="character" w:customStyle="1" w:styleId="bullet5">
    <w:name w:val="bullet (文字)"/>
    <w:link w:val="bullet"/>
    <w:rsid w:val="005B7102"/>
    <w:rPr>
      <w:rFonts w:eastAsia="MS Gothic"/>
      <w:sz w:val="24"/>
      <w:lang w:val="x-none" w:eastAsia="x-none"/>
    </w:rPr>
  </w:style>
  <w:style w:type="paragraph" w:customStyle="1" w:styleId="StatementHeading">
    <w:name w:val="Statement Heading"/>
    <w:basedOn w:val="Normal"/>
    <w:next w:val="StatementBody"/>
    <w:uiPriority w:val="99"/>
    <w:qFormat/>
    <w:rsid w:val="005B7102"/>
    <w:pPr>
      <w:keepNext/>
      <w:autoSpaceDE/>
      <w:autoSpaceDN/>
      <w:adjustRightInd/>
      <w:snapToGrid/>
      <w:spacing w:before="100" w:beforeAutospacing="1" w:after="0" w:line="240" w:lineRule="auto"/>
      <w:ind w:left="601" w:hanging="601"/>
      <w:jc w:val="left"/>
    </w:pPr>
    <w:rPr>
      <w:rFonts w:eastAsia="Batang"/>
      <w:b/>
      <w:i/>
      <w:szCs w:val="24"/>
      <w:lang w:eastAsia="ko-KR"/>
    </w:rPr>
  </w:style>
  <w:style w:type="paragraph" w:customStyle="1" w:styleId="2222">
    <w:name w:val="스타일 스타일 스타일 스타일 양쪽 첫 줄:  2 글자 + 첫 줄:  2 글자 + 첫 줄:  2 글자 + 첫 줄:  2..."/>
    <w:basedOn w:val="Normal"/>
    <w:link w:val="2222Char"/>
    <w:rsid w:val="005B7102"/>
    <w:pPr>
      <w:autoSpaceDE/>
      <w:autoSpaceDN/>
      <w:adjustRightInd/>
      <w:snapToGrid/>
      <w:spacing w:after="180" w:line="336" w:lineRule="auto"/>
      <w:ind w:firstLineChars="200" w:firstLine="200"/>
    </w:pPr>
    <w:rPr>
      <w:rFonts w:eastAsia="Malgun Gothic" w:cs="Batang"/>
      <w:sz w:val="20"/>
      <w:szCs w:val="20"/>
      <w:lang w:val="en-GB"/>
    </w:rPr>
  </w:style>
  <w:style w:type="paragraph" w:customStyle="1" w:styleId="StyleLGTdocAsianSimSunComplex11ptBefore6ptL">
    <w:name w:val="Style LGTdoc_본문 + (Asian) SimSun (Complex) 11 pt Before:  6 pt L..."/>
    <w:basedOn w:val="Normal"/>
    <w:rsid w:val="005B7102"/>
    <w:pPr>
      <w:widowControl w:val="0"/>
      <w:spacing w:before="120" w:afterLines="50" w:after="50" w:line="240" w:lineRule="auto"/>
    </w:pPr>
    <w:rPr>
      <w:rFonts w:eastAsia="宋体"/>
      <w:kern w:val="2"/>
      <w:lang w:val="en-GB" w:eastAsia="ko-KR"/>
    </w:rPr>
  </w:style>
  <w:style w:type="paragraph" w:customStyle="1" w:styleId="ListParagraph1">
    <w:name w:val="List Paragraph1"/>
    <w:basedOn w:val="Normal"/>
    <w:uiPriority w:val="99"/>
    <w:qFormat/>
    <w:rsid w:val="005B7102"/>
    <w:pPr>
      <w:autoSpaceDE/>
      <w:autoSpaceDN/>
      <w:adjustRightInd/>
      <w:snapToGrid/>
      <w:spacing w:after="200"/>
      <w:ind w:firstLineChars="200" w:firstLine="420"/>
      <w:jc w:val="left"/>
    </w:pPr>
    <w:rPr>
      <w:rFonts w:ascii="Calibri" w:eastAsia="宋体" w:hAnsi="Calibri"/>
    </w:rPr>
  </w:style>
  <w:style w:type="paragraph" w:customStyle="1" w:styleId="section1">
    <w:name w:val="section1"/>
    <w:basedOn w:val="Normal"/>
    <w:rsid w:val="005B7102"/>
    <w:pPr>
      <w:autoSpaceDE/>
      <w:autoSpaceDN/>
      <w:adjustRightInd/>
      <w:snapToGrid/>
      <w:spacing w:before="100" w:beforeAutospacing="1" w:after="100" w:afterAutospacing="1" w:line="240" w:lineRule="auto"/>
      <w:jc w:val="left"/>
    </w:pPr>
    <w:rPr>
      <w:rFonts w:eastAsia="Batang"/>
      <w:sz w:val="24"/>
      <w:szCs w:val="24"/>
      <w:lang w:val="en-GB" w:eastAsia="ja-JP"/>
    </w:rPr>
  </w:style>
  <w:style w:type="paragraph" w:customStyle="1" w:styleId="enumlev1">
    <w:name w:val="enumlev1"/>
    <w:basedOn w:val="Normal"/>
    <w:link w:val="enumlev1Char"/>
    <w:rsid w:val="005B7102"/>
    <w:pPr>
      <w:tabs>
        <w:tab w:val="left" w:pos="794"/>
        <w:tab w:val="left" w:pos="1191"/>
        <w:tab w:val="left" w:pos="1588"/>
        <w:tab w:val="left" w:pos="1985"/>
      </w:tabs>
      <w:overflowPunct w:val="0"/>
      <w:snapToGrid/>
      <w:spacing w:before="80" w:after="0" w:line="240" w:lineRule="auto"/>
      <w:ind w:left="794" w:hanging="794"/>
      <w:jc w:val="left"/>
      <w:textAlignment w:val="baseline"/>
    </w:pPr>
    <w:rPr>
      <w:rFonts w:eastAsia="Times New Roman"/>
      <w:sz w:val="24"/>
      <w:szCs w:val="20"/>
      <w:lang w:val="en-GB"/>
    </w:rPr>
  </w:style>
  <w:style w:type="paragraph" w:customStyle="1" w:styleId="LGTdoc1">
    <w:name w:val="LGTdoc_제목1"/>
    <w:basedOn w:val="Normal"/>
    <w:link w:val="LGTdoc1Char"/>
    <w:uiPriority w:val="99"/>
    <w:rsid w:val="005B7102"/>
    <w:pPr>
      <w:autoSpaceDE/>
      <w:autoSpaceDN/>
      <w:spacing w:beforeLines="50" w:before="120" w:after="100" w:afterAutospacing="1" w:line="240" w:lineRule="auto"/>
    </w:pPr>
    <w:rPr>
      <w:rFonts w:eastAsia="Batang"/>
      <w:b/>
      <w:snapToGrid w:val="0"/>
      <w:sz w:val="28"/>
      <w:szCs w:val="20"/>
      <w:lang w:val="en-GB" w:eastAsia="ko-KR"/>
    </w:rPr>
  </w:style>
  <w:style w:type="paragraph" w:customStyle="1" w:styleId="a4">
    <w:name w:val="본문글"/>
    <w:basedOn w:val="Normal"/>
    <w:qFormat/>
    <w:rsid w:val="005B7102"/>
    <w:pPr>
      <w:widowControl w:val="0"/>
      <w:autoSpaceDE/>
      <w:autoSpaceDN/>
      <w:adjustRightInd/>
      <w:snapToGrid/>
      <w:spacing w:after="180" w:line="240" w:lineRule="exact"/>
    </w:pPr>
    <w:rPr>
      <w:rFonts w:ascii="Arial" w:eastAsia="Malgun Gothic" w:hAnsi="Arial" w:cs="Batang"/>
      <w:color w:val="000000"/>
      <w:sz w:val="20"/>
      <w:szCs w:val="20"/>
      <w:lang w:eastAsia="ko-KR"/>
    </w:rPr>
  </w:style>
  <w:style w:type="paragraph" w:customStyle="1" w:styleId="00BodyText">
    <w:name w:val="00 BodyText"/>
    <w:basedOn w:val="Normal"/>
    <w:rsid w:val="005B7102"/>
    <w:pPr>
      <w:autoSpaceDE/>
      <w:autoSpaceDN/>
      <w:adjustRightInd/>
      <w:snapToGrid/>
      <w:spacing w:after="220" w:line="240" w:lineRule="auto"/>
      <w:jc w:val="left"/>
    </w:pPr>
    <w:rPr>
      <w:rFonts w:ascii="Arial" w:eastAsia="Times New Roman" w:hAnsi="Arial"/>
      <w:szCs w:val="20"/>
    </w:rPr>
  </w:style>
  <w:style w:type="character" w:customStyle="1" w:styleId="apple-style-span">
    <w:name w:val="apple-style-span"/>
    <w:basedOn w:val="DefaultParagraphFont"/>
    <w:rsid w:val="005B7102"/>
  </w:style>
  <w:style w:type="paragraph" w:customStyle="1" w:styleId="3GPPHeading1">
    <w:name w:val="3GPP Heading 1"/>
    <w:basedOn w:val="Heading1"/>
    <w:link w:val="3GPPHeading1Char"/>
    <w:qFormat/>
    <w:rsid w:val="005B7102"/>
    <w:pPr>
      <w:tabs>
        <w:tab w:val="clear" w:pos="522"/>
        <w:tab w:val="num" w:pos="426"/>
        <w:tab w:val="num" w:pos="574"/>
      </w:tabs>
      <w:autoSpaceDE/>
      <w:autoSpaceDN/>
      <w:adjustRightInd/>
      <w:snapToGrid/>
      <w:spacing w:before="360" w:line="240" w:lineRule="auto"/>
      <w:ind w:left="426" w:hanging="425"/>
      <w:jc w:val="left"/>
    </w:pPr>
    <w:rPr>
      <w:rFonts w:ascii="Arial" w:eastAsia="MS Mincho" w:hAnsi="Arial"/>
      <w:b w:val="0"/>
      <w:bCs w:val="0"/>
      <w:kern w:val="32"/>
      <w:sz w:val="32"/>
      <w:szCs w:val="32"/>
      <w:lang w:val="x-none" w:eastAsia="x-none"/>
    </w:rPr>
  </w:style>
  <w:style w:type="character" w:customStyle="1" w:styleId="3GPPHeading1Char">
    <w:name w:val="3GPP Heading 1 Char"/>
    <w:link w:val="3GPPHeading1"/>
    <w:rsid w:val="005B7102"/>
    <w:rPr>
      <w:rFonts w:ascii="Arial" w:eastAsia="MS Mincho" w:hAnsi="Arial"/>
      <w:kern w:val="32"/>
      <w:sz w:val="32"/>
      <w:szCs w:val="32"/>
      <w:lang w:val="x-none" w:eastAsia="x-none"/>
    </w:rPr>
  </w:style>
  <w:style w:type="paragraph" w:customStyle="1" w:styleId="CharCharCharCharCharChar">
    <w:name w:val="Char Char Char Char Char Char"/>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msolistparagraph0">
    <w:name w:val="msolistparagraph"/>
    <w:basedOn w:val="Normal"/>
    <w:rsid w:val="005B7102"/>
    <w:pPr>
      <w:autoSpaceDE/>
      <w:autoSpaceDN/>
      <w:adjustRightInd/>
      <w:snapToGrid/>
      <w:spacing w:after="0" w:line="240" w:lineRule="auto"/>
      <w:ind w:left="720"/>
    </w:pPr>
    <w:rPr>
      <w:rFonts w:ascii="Calibri" w:eastAsia="Batang" w:hAnsi="Calibri"/>
      <w:sz w:val="21"/>
      <w:szCs w:val="21"/>
      <w:lang w:val="en-GB" w:eastAsia="ja-JP"/>
    </w:rPr>
  </w:style>
  <w:style w:type="character" w:customStyle="1" w:styleId="CRCoverPageZchn">
    <w:name w:val="CR Cover Page Zchn"/>
    <w:locked/>
    <w:rsid w:val="005B7102"/>
    <w:rPr>
      <w:rFonts w:ascii="Arial" w:eastAsia="宋体" w:hAnsi="Arial"/>
      <w:lang w:val="en-GB" w:eastAsia="en-US" w:bidi="ar-SA"/>
    </w:rPr>
  </w:style>
  <w:style w:type="paragraph" w:styleId="PlainText">
    <w:name w:val="Plain Text"/>
    <w:basedOn w:val="Normal"/>
    <w:link w:val="PlainTextChar"/>
    <w:uiPriority w:val="99"/>
    <w:unhideWhenUsed/>
    <w:rsid w:val="005B7102"/>
    <w:pPr>
      <w:autoSpaceDE/>
      <w:autoSpaceDN/>
      <w:adjustRightInd/>
      <w:snapToGrid/>
      <w:spacing w:after="0" w:line="240" w:lineRule="auto"/>
      <w:jc w:val="left"/>
    </w:pPr>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5B7102"/>
    <w:rPr>
      <w:rFonts w:ascii="Consolas" w:eastAsia="Calibri" w:hAnsi="Consolas" w:cs="Consolas"/>
      <w:sz w:val="21"/>
      <w:szCs w:val="21"/>
    </w:rPr>
  </w:style>
  <w:style w:type="paragraph" w:customStyle="1" w:styleId="IEEEParagraph">
    <w:name w:val="IEEE Paragraph"/>
    <w:basedOn w:val="Normal"/>
    <w:link w:val="IEEEParagraphChar"/>
    <w:rsid w:val="005B7102"/>
    <w:pPr>
      <w:autoSpaceDE/>
      <w:autoSpaceDN/>
      <w:spacing w:after="0" w:line="240" w:lineRule="auto"/>
      <w:ind w:firstLine="216"/>
    </w:pPr>
    <w:rPr>
      <w:rFonts w:ascii="Arial" w:eastAsia="宋体" w:hAnsi="Arial" w:cs="Arial"/>
      <w:color w:val="0000FF"/>
      <w:kern w:val="2"/>
      <w:sz w:val="20"/>
      <w:szCs w:val="24"/>
      <w:lang w:val="en-AU" w:eastAsia="zh-CN"/>
    </w:rPr>
  </w:style>
  <w:style w:type="character" w:customStyle="1" w:styleId="IEEEParagraphChar">
    <w:name w:val="IEEE Paragraph Char"/>
    <w:link w:val="IEEEParagraph"/>
    <w:rsid w:val="005B7102"/>
    <w:rPr>
      <w:rFonts w:ascii="Arial" w:eastAsia="宋体" w:hAnsi="Arial" w:cs="Arial"/>
      <w:color w:val="0000FF"/>
      <w:kern w:val="2"/>
      <w:szCs w:val="24"/>
      <w:lang w:val="en-AU"/>
    </w:rPr>
  </w:style>
  <w:style w:type="paragraph" w:styleId="TOC6">
    <w:name w:val="toc 6"/>
    <w:basedOn w:val="Normal"/>
    <w:next w:val="Normal"/>
    <w:autoRedefine/>
    <w:uiPriority w:val="39"/>
    <w:rsid w:val="005B7102"/>
    <w:pPr>
      <w:autoSpaceDE/>
      <w:autoSpaceDN/>
      <w:adjustRightInd/>
      <w:snapToGrid/>
      <w:spacing w:after="0" w:line="240" w:lineRule="auto"/>
      <w:ind w:left="1000"/>
      <w:jc w:val="left"/>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5B7102"/>
    <w:pPr>
      <w:autoSpaceDE/>
      <w:autoSpaceDN/>
      <w:adjustRightInd/>
      <w:snapToGrid/>
      <w:spacing w:after="0" w:line="240" w:lineRule="auto"/>
      <w:ind w:left="1200"/>
      <w:jc w:val="left"/>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5B7102"/>
    <w:pPr>
      <w:autoSpaceDE/>
      <w:autoSpaceDN/>
      <w:adjustRightInd/>
      <w:snapToGrid/>
      <w:spacing w:after="0" w:line="240" w:lineRule="auto"/>
      <w:ind w:left="1400"/>
      <w:jc w:val="left"/>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5B7102"/>
    <w:pPr>
      <w:autoSpaceDE/>
      <w:autoSpaceDN/>
      <w:adjustRightInd/>
      <w:snapToGrid/>
      <w:spacing w:after="0" w:line="240" w:lineRule="auto"/>
      <w:ind w:left="1600"/>
      <w:jc w:val="left"/>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5B7102"/>
    <w:pPr>
      <w:autoSpaceDE/>
      <w:autoSpaceDN/>
      <w:adjustRightInd/>
      <w:snapToGrid/>
      <w:spacing w:after="0" w:line="240" w:lineRule="auto"/>
      <w:ind w:left="1440" w:hanging="1440"/>
      <w:jc w:val="left"/>
    </w:pPr>
    <w:rPr>
      <w:rFonts w:ascii="Times" w:eastAsia="Batang" w:hAnsi="Times"/>
      <w:sz w:val="20"/>
      <w:szCs w:val="24"/>
      <w:lang w:val="en-GB"/>
    </w:rPr>
  </w:style>
  <w:style w:type="character" w:customStyle="1" w:styleId="DateChar">
    <w:name w:val="Date Char"/>
    <w:basedOn w:val="DefaultParagraphFont"/>
    <w:link w:val="Date"/>
    <w:uiPriority w:val="99"/>
    <w:rsid w:val="005B7102"/>
    <w:rPr>
      <w:rFonts w:ascii="Times" w:eastAsia="Batang" w:hAnsi="Times"/>
      <w:szCs w:val="24"/>
      <w:lang w:val="en-GB" w:eastAsia="en-US"/>
    </w:rPr>
  </w:style>
  <w:style w:type="paragraph" w:customStyle="1" w:styleId="3GPPNormalText">
    <w:name w:val="3GPP Normal Text"/>
    <w:basedOn w:val="BodyText"/>
    <w:link w:val="3GPPNormalTextChar"/>
    <w:qFormat/>
    <w:rsid w:val="005B7102"/>
    <w:pPr>
      <w:autoSpaceDE/>
      <w:autoSpaceDN/>
      <w:adjustRightInd/>
      <w:snapToGrid/>
      <w:spacing w:line="240" w:lineRule="auto"/>
      <w:ind w:left="1440" w:hanging="1440"/>
    </w:pPr>
    <w:rPr>
      <w:rFonts w:eastAsia="MS Mincho"/>
      <w:sz w:val="22"/>
      <w:szCs w:val="24"/>
      <w:lang w:val="x-none" w:eastAsia="x-none"/>
    </w:rPr>
  </w:style>
  <w:style w:type="character" w:customStyle="1" w:styleId="3GPPNormalTextChar">
    <w:name w:val="3GPP Normal Text Char"/>
    <w:link w:val="3GPPNormalText"/>
    <w:qFormat/>
    <w:rsid w:val="005B7102"/>
    <w:rPr>
      <w:rFonts w:eastAsia="MS Mincho"/>
      <w:sz w:val="22"/>
      <w:szCs w:val="24"/>
      <w:lang w:val="x-none" w:eastAsia="x-none"/>
    </w:rPr>
  </w:style>
  <w:style w:type="paragraph" w:customStyle="1" w:styleId="Statement">
    <w:name w:val="Statement"/>
    <w:basedOn w:val="Normal"/>
    <w:uiPriority w:val="99"/>
    <w:rsid w:val="005B7102"/>
    <w:pPr>
      <w:keepNext/>
      <w:autoSpaceDE/>
      <w:autoSpaceDN/>
      <w:adjustRightInd/>
      <w:snapToGrid/>
      <w:spacing w:after="0" w:line="240" w:lineRule="auto"/>
      <w:ind w:left="601" w:hanging="601"/>
      <w:jc w:val="left"/>
    </w:pPr>
    <w:rPr>
      <w:rFonts w:eastAsia="Batang"/>
      <w:b/>
      <w:i/>
      <w:sz w:val="20"/>
      <w:szCs w:val="24"/>
      <w:lang w:eastAsia="ko-KR"/>
    </w:rPr>
  </w:style>
  <w:style w:type="character" w:customStyle="1" w:styleId="Alcatel-Lucent-4">
    <w:name w:val="Alcatel-Lucent-4"/>
    <w:semiHidden/>
    <w:rsid w:val="005B7102"/>
    <w:rPr>
      <w:rFonts w:ascii="Arial" w:hAnsi="Arial" w:cs="Arial"/>
      <w:color w:val="auto"/>
      <w:sz w:val="20"/>
      <w:szCs w:val="20"/>
    </w:rPr>
  </w:style>
  <w:style w:type="numbering" w:customStyle="1" w:styleId="StyleBulleted">
    <w:name w:val="Style Bulleted"/>
    <w:rsid w:val="005B7102"/>
  </w:style>
  <w:style w:type="character" w:customStyle="1" w:styleId="Alcatel-Lucent2">
    <w:name w:val="Alcatel-Lucent2"/>
    <w:semiHidden/>
    <w:rsid w:val="005B7102"/>
    <w:rPr>
      <w:rFonts w:ascii="Arial" w:hAnsi="Arial" w:cs="Arial"/>
      <w:color w:val="auto"/>
      <w:sz w:val="20"/>
      <w:szCs w:val="20"/>
    </w:rPr>
  </w:style>
  <w:style w:type="numbering" w:customStyle="1" w:styleId="1">
    <w:name w:val="現在のリスト1"/>
    <w:rsid w:val="005B7102"/>
    <w:pPr>
      <w:numPr>
        <w:numId w:val="18"/>
      </w:numPr>
    </w:pPr>
  </w:style>
  <w:style w:type="numbering" w:customStyle="1" w:styleId="2">
    <w:name w:val="現在のリスト2"/>
    <w:rsid w:val="005B7102"/>
    <w:pPr>
      <w:numPr>
        <w:numId w:val="19"/>
      </w:numPr>
    </w:pPr>
  </w:style>
  <w:style w:type="numbering" w:styleId="ArticleSection">
    <w:name w:val="Outline List 3"/>
    <w:basedOn w:val="NoList"/>
    <w:rsid w:val="005B7102"/>
    <w:pPr>
      <w:numPr>
        <w:numId w:val="20"/>
      </w:numPr>
    </w:pPr>
  </w:style>
  <w:style w:type="numbering" w:customStyle="1" w:styleId="3">
    <w:name w:val="現在のリスト3"/>
    <w:rsid w:val="005B7102"/>
    <w:pPr>
      <w:numPr>
        <w:numId w:val="21"/>
      </w:numPr>
    </w:pPr>
  </w:style>
  <w:style w:type="numbering" w:customStyle="1" w:styleId="10">
    <w:name w:val="スタイル1"/>
    <w:rsid w:val="005B7102"/>
    <w:pPr>
      <w:numPr>
        <w:numId w:val="22"/>
      </w:numPr>
    </w:pPr>
  </w:style>
  <w:style w:type="numbering" w:styleId="111111">
    <w:name w:val="Outline List 2"/>
    <w:basedOn w:val="NoList"/>
    <w:rsid w:val="005B7102"/>
    <w:pPr>
      <w:numPr>
        <w:numId w:val="23"/>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5B7102"/>
    <w:rPr>
      <w:b/>
      <w:bCs/>
      <w:sz w:val="28"/>
      <w:szCs w:val="28"/>
      <w:lang w:eastAsia="en-US"/>
    </w:rPr>
  </w:style>
  <w:style w:type="character" w:customStyle="1" w:styleId="NOChar">
    <w:name w:val="NO Char"/>
    <w:link w:val="NO"/>
    <w:uiPriority w:val="99"/>
    <w:locked/>
    <w:rsid w:val="005B7102"/>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NOZchn">
    <w:name w:val="NO Zchn"/>
    <w:rsid w:val="005B7102"/>
    <w:rPr>
      <w:color w:val="000000"/>
      <w:lang w:eastAsia="ja-JP"/>
    </w:rPr>
  </w:style>
  <w:style w:type="character" w:customStyle="1" w:styleId="12">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5B7102"/>
    <w:rPr>
      <w:rFonts w:eastAsia="宋体"/>
      <w:lang w:eastAsia="ja-JP"/>
    </w:rPr>
  </w:style>
  <w:style w:type="character" w:customStyle="1" w:styleId="TALChar">
    <w:name w:val="TAL Char"/>
    <w:qFormat/>
    <w:locked/>
    <w:rsid w:val="005B7102"/>
    <w:rPr>
      <w:rFonts w:ascii="Arial" w:eastAsia="宋体" w:hAnsi="Arial"/>
      <w:sz w:val="18"/>
      <w:lang w:eastAsia="en-US"/>
    </w:rPr>
  </w:style>
  <w:style w:type="paragraph" w:customStyle="1" w:styleId="CharCharCharCharCharChar2">
    <w:name w:val="Char Char Char Char Char Char2"/>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H6">
    <w:name w:val="H6"/>
    <w:basedOn w:val="Heading5"/>
    <w:next w:val="Normal"/>
    <w:qFormat/>
    <w:rsid w:val="005B7102"/>
    <w:pPr>
      <w:keepNext/>
      <w:keepLines/>
      <w:numPr>
        <w:ilvl w:val="0"/>
        <w:numId w:val="0"/>
      </w:numPr>
      <w:tabs>
        <w:tab w:val="num" w:pos="360"/>
        <w:tab w:val="num" w:pos="1008"/>
      </w:tabs>
      <w:autoSpaceDE/>
      <w:autoSpaceDN/>
      <w:adjustRightInd/>
      <w:snapToGrid/>
      <w:spacing w:before="120" w:after="180" w:line="240" w:lineRule="auto"/>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5B7102"/>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Cell0">
    <w:name w:val="TableCell"/>
    <w:basedOn w:val="Normal"/>
    <w:uiPriority w:val="99"/>
    <w:qFormat/>
    <w:rsid w:val="005B7102"/>
    <w:pPr>
      <w:spacing w:before="20" w:after="20" w:line="240" w:lineRule="auto"/>
      <w:jc w:val="left"/>
    </w:pPr>
    <w:rPr>
      <w:rFonts w:eastAsia="Times New Roman"/>
      <w:sz w:val="20"/>
      <w:szCs w:val="21"/>
      <w:lang w:eastAsia="zh-CN"/>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5B7102"/>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5B7102"/>
    <w:rPr>
      <w:rFonts w:ascii="Arial" w:eastAsia="MS Gothic" w:hAnsi="Arial"/>
      <w:kern w:val="28"/>
      <w:sz w:val="28"/>
      <w:lang w:eastAsia="ja-JP"/>
    </w:rPr>
  </w:style>
  <w:style w:type="character" w:customStyle="1" w:styleId="3GPPCaptionTableChar">
    <w:name w:val="3GPP Caption Table Char"/>
    <w:aliases w:val="cap Char2 Char1,cap Char2 Char Char,Ca Char"/>
    <w:rsid w:val="005B7102"/>
    <w:rPr>
      <w:rFonts w:ascii="Times New Roman" w:eastAsia="Times New Roman" w:hAnsi="Times New Roman"/>
      <w:b/>
      <w:bCs/>
    </w:rPr>
  </w:style>
  <w:style w:type="paragraph" w:customStyle="1" w:styleId="Text">
    <w:name w:val="Text"/>
    <w:basedOn w:val="Normal"/>
    <w:link w:val="TextChar"/>
    <w:qFormat/>
    <w:rsid w:val="005B7102"/>
    <w:pPr>
      <w:autoSpaceDE/>
      <w:autoSpaceDN/>
      <w:adjustRightInd/>
      <w:snapToGrid/>
      <w:spacing w:after="0" w:line="240" w:lineRule="auto"/>
      <w:jc w:val="left"/>
    </w:pPr>
    <w:rPr>
      <w:rFonts w:ascii="Times" w:eastAsia="Batang" w:hAnsi="Times"/>
      <w:sz w:val="20"/>
      <w:szCs w:val="24"/>
      <w:lang w:val="en-GB" w:eastAsia="en-GB"/>
    </w:rPr>
  </w:style>
  <w:style w:type="character" w:customStyle="1" w:styleId="TextChar">
    <w:name w:val="Text Char"/>
    <w:link w:val="Text"/>
    <w:rsid w:val="005B7102"/>
    <w:rPr>
      <w:rFonts w:ascii="Times" w:eastAsia="Batang" w:hAnsi="Times"/>
      <w:szCs w:val="24"/>
      <w:lang w:val="en-GB" w:eastAsia="en-GB"/>
    </w:rPr>
  </w:style>
  <w:style w:type="paragraph" w:customStyle="1" w:styleId="20">
    <w:name w:val="我的正文首行2缩进"/>
    <w:basedOn w:val="Normal"/>
    <w:rsid w:val="005B7102"/>
    <w:pPr>
      <w:widowControl w:val="0"/>
      <w:autoSpaceDE/>
      <w:autoSpaceDN/>
      <w:adjustRightInd/>
      <w:spacing w:after="0" w:line="240" w:lineRule="auto"/>
      <w:ind w:firstLine="420"/>
    </w:pPr>
    <w:rPr>
      <w:rFonts w:eastAsia="宋体" w:cs="宋体"/>
      <w:sz w:val="21"/>
      <w:szCs w:val="20"/>
      <w:lang w:eastAsia="zh-CN"/>
    </w:rPr>
  </w:style>
  <w:style w:type="paragraph" w:customStyle="1" w:styleId="Paragraph">
    <w:name w:val="Paragraph"/>
    <w:basedOn w:val="Normal"/>
    <w:link w:val="ParagraphChar"/>
    <w:qFormat/>
    <w:rsid w:val="005B7102"/>
    <w:pPr>
      <w:autoSpaceDE/>
      <w:autoSpaceDN/>
      <w:adjustRightInd/>
      <w:snapToGrid/>
      <w:spacing w:before="220" w:after="0" w:line="240" w:lineRule="auto"/>
      <w:jc w:val="left"/>
    </w:pPr>
    <w:rPr>
      <w:rFonts w:eastAsia="MS Mincho"/>
      <w:szCs w:val="20"/>
      <w:lang w:val="en-GB"/>
    </w:rPr>
  </w:style>
  <w:style w:type="character" w:customStyle="1" w:styleId="im-content1">
    <w:name w:val="im-content1"/>
    <w:basedOn w:val="DefaultParagraphFont"/>
    <w:rsid w:val="005B7102"/>
    <w:rPr>
      <w:color w:val="333333"/>
    </w:rPr>
  </w:style>
  <w:style w:type="paragraph" w:customStyle="1" w:styleId="Standard">
    <w:name w:val="Standard"/>
    <w:rsid w:val="005B7102"/>
    <w:pPr>
      <w:widowControl w:val="0"/>
      <w:suppressAutoHyphens/>
      <w:spacing w:after="120"/>
      <w:textAlignment w:val="baseline"/>
    </w:pPr>
    <w:rPr>
      <w:rFonts w:eastAsia="Times" w:cs="Times"/>
      <w:kern w:val="1"/>
      <w:sz w:val="22"/>
    </w:rPr>
  </w:style>
  <w:style w:type="paragraph" w:customStyle="1" w:styleId="enumlev2">
    <w:name w:val="enumlev2"/>
    <w:basedOn w:val="enumlev1"/>
    <w:rsid w:val="005B7102"/>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5B7102"/>
    <w:rPr>
      <w:rFonts w:eastAsia="Times New Roman"/>
      <w:sz w:val="24"/>
      <w:lang w:val="en-GB" w:eastAsia="en-US"/>
    </w:rPr>
  </w:style>
  <w:style w:type="paragraph" w:customStyle="1" w:styleId="a5">
    <w:name w:val="样式 (中文) 宋体 两端对齐"/>
    <w:basedOn w:val="Normal"/>
    <w:rsid w:val="005B7102"/>
    <w:pPr>
      <w:overflowPunct w:val="0"/>
      <w:snapToGrid/>
      <w:spacing w:after="180" w:line="240" w:lineRule="auto"/>
      <w:textAlignment w:val="baseline"/>
    </w:pPr>
    <w:rPr>
      <w:rFonts w:eastAsia="宋体" w:cs="宋体"/>
      <w:sz w:val="20"/>
      <w:szCs w:val="20"/>
      <w:lang w:val="en-GB" w:eastAsia="en-GB"/>
    </w:rPr>
  </w:style>
  <w:style w:type="paragraph" w:customStyle="1" w:styleId="Normal1">
    <w:name w:val="Normal1"/>
    <w:qFormat/>
    <w:rsid w:val="005B7102"/>
    <w:pPr>
      <w:spacing w:after="200" w:line="276" w:lineRule="auto"/>
    </w:pPr>
    <w:rPr>
      <w:rFonts w:eastAsia="Times New Roman"/>
      <w:color w:val="000000"/>
      <w:lang w:eastAsia="en-US"/>
    </w:rPr>
  </w:style>
  <w:style w:type="paragraph" w:customStyle="1" w:styleId="maintext">
    <w:name w:val="main text"/>
    <w:basedOn w:val="Normal"/>
    <w:link w:val="maintextChar"/>
    <w:qFormat/>
    <w:rsid w:val="005B7102"/>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qFormat/>
    <w:rsid w:val="005B7102"/>
    <w:rPr>
      <w:rFonts w:eastAsia="Malgun Gothic" w:cs="Batang"/>
      <w:lang w:val="en-GB" w:eastAsia="ko-KR"/>
    </w:rPr>
  </w:style>
  <w:style w:type="paragraph" w:customStyle="1" w:styleId="CharChar1CharCharCharCharCharCharCharCharCharCharCharCharCharCharChar33">
    <w:name w:val="Char Char1 Char Char Char Char Char Char Char Char Char Char Char Char Char Char Char3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
    <w:name w:val="(文字) (文字)5"/>
    <w:semiHidden/>
    <w:rsid w:val="005B7102"/>
    <w:rPr>
      <w:rFonts w:ascii="Times New Roman" w:hAnsi="Times New Roman"/>
      <w:lang w:eastAsia="en-US"/>
    </w:rPr>
  </w:style>
  <w:style w:type="paragraph" w:customStyle="1" w:styleId="ListParagraph3">
    <w:name w:val="List Paragraph3"/>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2">
    <w:name w:val="List Paragraph2"/>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5">
    <w:name w:val="List Paragraph5"/>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4">
    <w:name w:val="List Paragraph4"/>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61">
    <w:name w:val="标题 61"/>
    <w:basedOn w:val="Normal"/>
    <w:uiPriority w:val="99"/>
    <w:rsid w:val="005B7102"/>
    <w:pPr>
      <w:tabs>
        <w:tab w:val="num" w:pos="1152"/>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71">
    <w:name w:val="标题 71"/>
    <w:basedOn w:val="Normal"/>
    <w:uiPriority w:val="99"/>
    <w:rsid w:val="005B7102"/>
    <w:pPr>
      <w:tabs>
        <w:tab w:val="num" w:pos="1296"/>
      </w:tabs>
      <w:autoSpaceDE/>
      <w:autoSpaceDN/>
      <w:adjustRightInd/>
      <w:snapToGrid/>
      <w:spacing w:after="0" w:line="240" w:lineRule="auto"/>
      <w:jc w:val="left"/>
    </w:pPr>
    <w:rPr>
      <w:rFonts w:ascii="Times" w:eastAsia="MS PGothic" w:hAnsi="Times" w:cs="Times"/>
      <w:sz w:val="20"/>
      <w:szCs w:val="20"/>
      <w:lang w:eastAsia="ja-JP"/>
    </w:rPr>
  </w:style>
  <w:style w:type="paragraph" w:customStyle="1" w:styleId="heading30">
    <w:name w:val="heading3"/>
    <w:basedOn w:val="Normal"/>
    <w:uiPriority w:val="99"/>
    <w:rsid w:val="005B7102"/>
    <w:pPr>
      <w:keepNext/>
      <w:autoSpaceDE/>
      <w:autoSpaceDN/>
      <w:adjustRightInd/>
      <w:snapToGrid/>
      <w:spacing w:before="240" w:after="60" w:line="240" w:lineRule="auto"/>
      <w:ind w:left="720" w:hanging="720"/>
      <w:jc w:val="left"/>
    </w:pPr>
    <w:rPr>
      <w:rFonts w:ascii="Arial" w:eastAsia="MS PGothic" w:hAnsi="Arial" w:cs="Arial"/>
      <w:color w:val="000000"/>
      <w:sz w:val="20"/>
      <w:szCs w:val="20"/>
      <w:lang w:eastAsia="ja-JP"/>
    </w:rPr>
  </w:style>
  <w:style w:type="paragraph" w:customStyle="1" w:styleId="heading40">
    <w:name w:val="heading4"/>
    <w:basedOn w:val="Normal"/>
    <w:uiPriority w:val="99"/>
    <w:rsid w:val="005B7102"/>
    <w:pPr>
      <w:keepNext/>
      <w:autoSpaceDE/>
      <w:autoSpaceDN/>
      <w:adjustRightInd/>
      <w:snapToGrid/>
      <w:spacing w:before="240" w:after="60" w:line="240" w:lineRule="auto"/>
      <w:ind w:left="864" w:hanging="864"/>
      <w:jc w:val="left"/>
    </w:pPr>
    <w:rPr>
      <w:rFonts w:ascii="Arial" w:eastAsia="MS PGothic" w:hAnsi="Arial" w:cs="Arial"/>
      <w:i/>
      <w:iCs/>
      <w:color w:val="000000"/>
      <w:sz w:val="20"/>
      <w:szCs w:val="20"/>
      <w:lang w:eastAsia="ja-JP"/>
    </w:rPr>
  </w:style>
  <w:style w:type="paragraph" w:customStyle="1" w:styleId="ListParagraph7">
    <w:name w:val="List Paragraph7"/>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ListParagraph6">
    <w:name w:val="List Paragraph6"/>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paragraph" w:customStyle="1" w:styleId="3GPPHeader">
    <w:name w:val="3GPP_Header"/>
    <w:basedOn w:val="Normal"/>
    <w:uiPriority w:val="99"/>
    <w:qFormat/>
    <w:rsid w:val="005B7102"/>
    <w:pPr>
      <w:tabs>
        <w:tab w:val="left" w:pos="1701"/>
        <w:tab w:val="right" w:pos="9639"/>
      </w:tabs>
      <w:overflowPunct w:val="0"/>
      <w:snapToGrid/>
      <w:spacing w:after="240" w:line="240" w:lineRule="auto"/>
      <w:textAlignment w:val="baseline"/>
    </w:pPr>
    <w:rPr>
      <w:rFonts w:ascii="Arial" w:eastAsia="Times New Roman" w:hAnsi="Arial"/>
      <w:b/>
      <w:sz w:val="24"/>
      <w:szCs w:val="20"/>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9">
    <w:name w:val="(文字) (文字)529"/>
    <w:semiHidden/>
    <w:rsid w:val="005B7102"/>
    <w:rPr>
      <w:rFonts w:ascii="Times New Roman" w:hAnsi="Times New Roman"/>
      <w:lang w:eastAsia="en-US"/>
    </w:rPr>
  </w:style>
  <w:style w:type="paragraph" w:customStyle="1" w:styleId="Normalwithindent">
    <w:name w:val="Normal with indent"/>
    <w:basedOn w:val="Normal"/>
    <w:link w:val="NormalwithindentChar"/>
    <w:qFormat/>
    <w:rsid w:val="005B7102"/>
    <w:pPr>
      <w:autoSpaceDE/>
      <w:autoSpaceDN/>
      <w:adjustRightInd/>
      <w:snapToGrid/>
      <w:spacing w:before="120" w:line="336" w:lineRule="auto"/>
      <w:ind w:firstLine="397"/>
    </w:pPr>
    <w:rPr>
      <w:rFonts w:eastAsia="Malgun Gothic"/>
      <w:sz w:val="20"/>
      <w:szCs w:val="20"/>
      <w:lang w:val="en-GB" w:eastAsia="x-none"/>
    </w:rPr>
  </w:style>
  <w:style w:type="character" w:customStyle="1" w:styleId="NormalwithindentChar">
    <w:name w:val="Normal with indent Char"/>
    <w:link w:val="Normalwithindent"/>
    <w:rsid w:val="005B7102"/>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5B7102"/>
    <w:rPr>
      <w:rFonts w:eastAsia="Malgun Gothic" w:cs="Batang"/>
      <w:lang w:val="en-GB" w:eastAsia="en-US"/>
    </w:rPr>
  </w:style>
  <w:style w:type="paragraph" w:customStyle="1" w:styleId="a6">
    <w:name w:val="스타일 양쪽"/>
    <w:basedOn w:val="Normal"/>
    <w:rsid w:val="005B7102"/>
    <w:pPr>
      <w:autoSpaceDE/>
      <w:autoSpaceDN/>
      <w:adjustRightInd/>
      <w:snapToGrid/>
      <w:spacing w:line="300" w:lineRule="auto"/>
      <w:ind w:firstLine="284"/>
    </w:pPr>
    <w:rPr>
      <w:rFonts w:eastAsia="Malgun Gothic" w:cs="Batang"/>
      <w:sz w:val="20"/>
      <w:szCs w:val="20"/>
      <w:lang w:eastAsia="ko-KR"/>
    </w:rPr>
  </w:style>
  <w:style w:type="paragraph" w:customStyle="1" w:styleId="CharCharCharCharCharChar1">
    <w:name w:val="Char Char Char Char Char Char1"/>
    <w:semiHidden/>
    <w:rsid w:val="005B7102"/>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5B7102"/>
    <w:rPr>
      <w:rFonts w:ascii="?? ??" w:hAnsi="?? ??"/>
      <w:lang w:eastAsia="en-US"/>
    </w:rPr>
  </w:style>
  <w:style w:type="paragraph" w:customStyle="1" w:styleId="Doc-text2JK">
    <w:name w:val="Doc-text2_JK"/>
    <w:basedOn w:val="Normal"/>
    <w:link w:val="Doc-text2JKChar"/>
    <w:rsid w:val="005B7102"/>
    <w:pPr>
      <w:tabs>
        <w:tab w:val="left" w:pos="1622"/>
      </w:tabs>
      <w:autoSpaceDE/>
      <w:autoSpaceDN/>
      <w:adjustRightInd/>
      <w:snapToGrid/>
      <w:spacing w:after="0" w:line="240" w:lineRule="auto"/>
      <w:ind w:left="1622" w:hanging="363"/>
      <w:jc w:val="left"/>
    </w:pPr>
    <w:rPr>
      <w:rFonts w:eastAsia="MS Mincho"/>
      <w:sz w:val="20"/>
      <w:szCs w:val="24"/>
      <w:lang w:val="en-GB" w:eastAsia="en-GB"/>
    </w:rPr>
  </w:style>
  <w:style w:type="character" w:customStyle="1" w:styleId="Doc-text2JKChar">
    <w:name w:val="Doc-text2_JK Char"/>
    <w:basedOn w:val="DefaultParagraphFont"/>
    <w:link w:val="Doc-text2JK"/>
    <w:rsid w:val="005B7102"/>
    <w:rPr>
      <w:rFonts w:eastAsia="MS Mincho"/>
      <w:szCs w:val="24"/>
      <w:lang w:val="en-GB" w:eastAsia="en-GB"/>
    </w:rPr>
  </w:style>
  <w:style w:type="character" w:customStyle="1" w:styleId="ReferenceChar">
    <w:name w:val="Reference Char"/>
    <w:link w:val="Reference"/>
    <w:rsid w:val="005B7102"/>
    <w:rPr>
      <w:rFonts w:eastAsia="MS Mincho"/>
      <w:sz w:val="22"/>
      <w:lang w:val="en-GB" w:eastAsia="en-US"/>
    </w:rPr>
  </w:style>
  <w:style w:type="paragraph" w:customStyle="1" w:styleId="CharChar1CharCharCharCharCharCharCharCharCharCharCharCharCharCharChar2">
    <w:name w:val="Char Char1 Char Char Char Char Char Char Char Char Char Char Char Char Char Char Char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Equ">
    <w:name w:val="Equ"/>
    <w:basedOn w:val="BodyText"/>
    <w:rsid w:val="005B7102"/>
    <w:pPr>
      <w:tabs>
        <w:tab w:val="center" w:pos="4395"/>
        <w:tab w:val="right" w:pos="9072"/>
      </w:tabs>
      <w:autoSpaceDE/>
      <w:autoSpaceDN/>
      <w:adjustRightInd/>
      <w:snapToGrid/>
      <w:spacing w:line="240" w:lineRule="auto"/>
    </w:pPr>
    <w:rPr>
      <w:rFonts w:ascii="Times" w:eastAsia="Times New Roman" w:hAnsi="Times"/>
    </w:rPr>
  </w:style>
  <w:style w:type="paragraph" w:customStyle="1" w:styleId="Observation">
    <w:name w:val="Observation"/>
    <w:basedOn w:val="Normal"/>
    <w:qFormat/>
    <w:rsid w:val="005B7102"/>
    <w:pPr>
      <w:numPr>
        <w:numId w:val="24"/>
      </w:numPr>
      <w:tabs>
        <w:tab w:val="left" w:pos="1701"/>
      </w:tabs>
      <w:overflowPunct w:val="0"/>
      <w:snapToGrid/>
      <w:spacing w:line="240" w:lineRule="auto"/>
      <w:ind w:left="1701" w:hanging="1701"/>
      <w:textAlignment w:val="baseline"/>
    </w:pPr>
    <w:rPr>
      <w:rFonts w:ascii="Arial" w:eastAsia="Times New Roman" w:hAnsi="Arial"/>
      <w:b/>
      <w:bCs/>
      <w:sz w:val="20"/>
      <w:szCs w:val="20"/>
      <w:lang w:val="en-GB" w:eastAsia="zh-CN"/>
    </w:rPr>
  </w:style>
  <w:style w:type="paragraph" w:customStyle="1" w:styleId="Agreement0">
    <w:name w:val="Agreement"/>
    <w:basedOn w:val="Normal"/>
    <w:next w:val="Normal"/>
    <w:qFormat/>
    <w:rsid w:val="005B7102"/>
    <w:pPr>
      <w:numPr>
        <w:numId w:val="25"/>
      </w:numPr>
      <w:tabs>
        <w:tab w:val="clear" w:pos="2070"/>
        <w:tab w:val="num" w:pos="1800"/>
      </w:tabs>
      <w:autoSpaceDE/>
      <w:autoSpaceDN/>
      <w:adjustRightInd/>
      <w:snapToGrid/>
      <w:spacing w:before="60" w:after="0" w:line="240" w:lineRule="auto"/>
      <w:ind w:left="1800"/>
      <w:jc w:val="left"/>
    </w:pPr>
    <w:rPr>
      <w:rFonts w:ascii="Arial" w:eastAsia="MS Mincho" w:hAnsi="Arial"/>
      <w:b/>
      <w:sz w:val="20"/>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8">
    <w:name w:val="(文字) (文字)528"/>
    <w:semiHidden/>
    <w:rsid w:val="005B7102"/>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7">
    <w:name w:val="(文字) (文字)527"/>
    <w:semiHidden/>
    <w:rsid w:val="005B7102"/>
    <w:rPr>
      <w:rFonts w:ascii="Times New Roman" w:hAnsi="Times New Roman"/>
      <w:lang w:eastAsia="en-US"/>
    </w:rPr>
  </w:style>
  <w:style w:type="paragraph" w:customStyle="1" w:styleId="Headingb">
    <w:name w:val="Heading_b"/>
    <w:basedOn w:val="Normal"/>
    <w:next w:val="Normal"/>
    <w:qFormat/>
    <w:rsid w:val="005B7102"/>
    <w:pPr>
      <w:tabs>
        <w:tab w:val="left" w:pos="1134"/>
        <w:tab w:val="left" w:pos="1871"/>
        <w:tab w:val="left" w:pos="2268"/>
      </w:tabs>
      <w:overflowPunct w:val="0"/>
      <w:snapToGrid/>
      <w:spacing w:before="160" w:after="0" w:line="240" w:lineRule="auto"/>
      <w:jc w:val="left"/>
      <w:textAlignment w:val="baseline"/>
    </w:pPr>
    <w:rPr>
      <w:rFonts w:ascii="Times New Roman Bold" w:eastAsia="Batang" w:hAnsi="Times New Roman Bold" w:cs="Times New Roman Bold"/>
      <w:b/>
      <w:sz w:val="24"/>
      <w:szCs w:val="20"/>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5B7102"/>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5B7102"/>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B7102"/>
    <w:rPr>
      <w:rFonts w:ascii="Times" w:hAnsi="Times"/>
      <w:szCs w:val="24"/>
      <w:lang w:eastAsia="en-US"/>
    </w:rPr>
  </w:style>
  <w:style w:type="character" w:customStyle="1" w:styleId="BodyTextChar1">
    <w:name w:val="Body Text Char1"/>
    <w:aliases w:val="bt Char1"/>
    <w:basedOn w:val="DefaultParagraphFont"/>
    <w:rsid w:val="005B7102"/>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5B7102"/>
    <w:pPr>
      <w:numPr>
        <w:numId w:val="26"/>
      </w:numPr>
      <w:autoSpaceDE/>
      <w:autoSpaceDN/>
      <w:adjustRightInd/>
      <w:snapToGrid/>
      <w:spacing w:before="240" w:after="60" w:line="240" w:lineRule="auto"/>
      <w:jc w:val="left"/>
    </w:pPr>
    <w:rPr>
      <w:rFonts w:ascii="Helvetica" w:eastAsia="Times New Roman" w:hAnsi="Helvetica"/>
      <w:kern w:val="32"/>
      <w:szCs w:val="20"/>
    </w:rPr>
  </w:style>
  <w:style w:type="paragraph" w:customStyle="1" w:styleId="CharChar1CharCharCharCharCharCharCharCharCharCharCharCharCharCharChar29">
    <w:name w:val="Char Char1 Char Char Char Char Char Char Char Char Char Char Char Char Char Char Char2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ListParagraph8">
    <w:name w:val="List Paragraph8"/>
    <w:basedOn w:val="Normal"/>
    <w:uiPriority w:val="99"/>
    <w:qFormat/>
    <w:rsid w:val="005B7102"/>
    <w:pPr>
      <w:autoSpaceDE/>
      <w:autoSpaceDN/>
      <w:adjustRightInd/>
      <w:snapToGrid/>
      <w:spacing w:after="0" w:line="240" w:lineRule="auto"/>
      <w:ind w:left="720"/>
      <w:contextualSpacing/>
      <w:jc w:val="left"/>
    </w:pPr>
    <w:rPr>
      <w:rFonts w:eastAsia="Times New Roman"/>
      <w:sz w:val="24"/>
      <w:szCs w:val="24"/>
      <w:lang w:eastAsia="zh-CN"/>
    </w:rPr>
  </w:style>
  <w:style w:type="character" w:customStyle="1" w:styleId="526">
    <w:name w:val="(文字) (文字)526"/>
    <w:semiHidden/>
    <w:rsid w:val="005B7102"/>
    <w:rPr>
      <w:rFonts w:ascii="Times New Roman" w:hAnsi="Times New Roman"/>
      <w:lang w:eastAsia="en-US"/>
    </w:rPr>
  </w:style>
  <w:style w:type="paragraph" w:customStyle="1" w:styleId="xl63">
    <w:name w:val="xl63"/>
    <w:basedOn w:val="Normal"/>
    <w:rsid w:val="005B7102"/>
    <w:pPr>
      <w:pBdr>
        <w:top w:val="single" w:sz="4" w:space="0" w:color="auto"/>
        <w:left w:val="single" w:sz="4" w:space="0" w:color="auto"/>
        <w:bottom w:val="single" w:sz="4" w:space="0" w:color="auto"/>
        <w:right w:val="single" w:sz="4" w:space="0" w:color="auto"/>
      </w:pBdr>
      <w:shd w:val="clear" w:color="000000" w:fill="F3F3F3"/>
      <w:autoSpaceDE/>
      <w:autoSpaceDN/>
      <w:adjustRightInd/>
      <w:snapToGrid/>
      <w:spacing w:before="100" w:beforeAutospacing="1" w:after="100" w:afterAutospacing="1" w:line="240" w:lineRule="auto"/>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5B7102"/>
    <w:pPr>
      <w:pBdr>
        <w:top w:val="single" w:sz="4" w:space="0" w:color="auto"/>
        <w:left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left"/>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5">
    <w:name w:val="(文字) (文字)525"/>
    <w:semiHidden/>
    <w:rsid w:val="005B7102"/>
    <w:rPr>
      <w:rFonts w:ascii="Times New Roman" w:hAnsi="Times New Roman"/>
      <w:lang w:eastAsia="en-US"/>
    </w:rPr>
  </w:style>
  <w:style w:type="paragraph" w:customStyle="1" w:styleId="paratdoc">
    <w:name w:val="para tdoc"/>
    <w:basedOn w:val="Normal"/>
    <w:link w:val="paratdocChar"/>
    <w:qFormat/>
    <w:rsid w:val="005B7102"/>
    <w:pPr>
      <w:autoSpaceDE/>
      <w:autoSpaceDN/>
      <w:adjustRightInd/>
      <w:snapToGrid/>
      <w:spacing w:line="240" w:lineRule="auto"/>
    </w:pPr>
    <w:rPr>
      <w:rFonts w:eastAsia="宋体"/>
      <w:bCs/>
      <w:lang w:val="en-AU" w:eastAsia="en-AU"/>
    </w:rPr>
  </w:style>
  <w:style w:type="character" w:customStyle="1" w:styleId="paratdocChar">
    <w:name w:val="para tdoc Char"/>
    <w:basedOn w:val="DefaultParagraphFont"/>
    <w:link w:val="paratdoc"/>
    <w:rsid w:val="005B7102"/>
    <w:rPr>
      <w:rFonts w:eastAsia="宋体"/>
      <w:bCs/>
      <w:sz w:val="22"/>
      <w:szCs w:val="22"/>
      <w:lang w:val="en-AU" w:eastAsia="en-AU"/>
    </w:rPr>
  </w:style>
  <w:style w:type="paragraph" w:customStyle="1" w:styleId="berschrift1H1">
    <w:name w:val="Überschrift 1.H1"/>
    <w:basedOn w:val="Normal"/>
    <w:next w:val="Normal"/>
    <w:rsid w:val="005B7102"/>
    <w:pPr>
      <w:keepNext/>
      <w:keepLines/>
      <w:numPr>
        <w:numId w:val="27"/>
      </w:numPr>
      <w:pBdr>
        <w:top w:val="single" w:sz="12" w:space="3" w:color="auto"/>
      </w:pBdr>
      <w:overflowPunct w:val="0"/>
      <w:snapToGrid/>
      <w:spacing w:before="240" w:after="180" w:line="240" w:lineRule="auto"/>
      <w:jc w:val="left"/>
      <w:textAlignment w:val="baseline"/>
      <w:outlineLvl w:val="0"/>
    </w:pPr>
    <w:rPr>
      <w:rFonts w:ascii="Arial" w:eastAsia="Times New Roman" w:hAnsi="Arial"/>
      <w:sz w:val="36"/>
      <w:szCs w:val="20"/>
      <w:lang w:val="en-GB" w:eastAsia="de-DE"/>
    </w:rPr>
  </w:style>
  <w:style w:type="paragraph" w:customStyle="1" w:styleId="IvDbodytext">
    <w:name w:val="IvD bodytext"/>
    <w:basedOn w:val="BodyText"/>
    <w:link w:val="IvDbodytextChar"/>
    <w:qFormat/>
    <w:rsid w:val="005B7102"/>
    <w:pPr>
      <w:keepLines/>
      <w:tabs>
        <w:tab w:val="left" w:pos="2552"/>
        <w:tab w:val="left" w:pos="3856"/>
        <w:tab w:val="left" w:pos="5216"/>
        <w:tab w:val="left" w:pos="6464"/>
        <w:tab w:val="left" w:pos="7768"/>
        <w:tab w:val="left" w:pos="9072"/>
        <w:tab w:val="left" w:pos="9639"/>
      </w:tabs>
      <w:autoSpaceDE/>
      <w:autoSpaceDN/>
      <w:adjustRightInd/>
      <w:snapToGrid/>
      <w:spacing w:before="240" w:after="0" w:line="240" w:lineRule="auto"/>
      <w:jc w:val="left"/>
    </w:pPr>
    <w:rPr>
      <w:rFonts w:ascii="Arial" w:eastAsia="Times New Roman" w:hAnsi="Arial"/>
      <w:spacing w:val="2"/>
    </w:rPr>
  </w:style>
  <w:style w:type="character" w:customStyle="1" w:styleId="IvDbodytextChar">
    <w:name w:val="IvD bodytext Char"/>
    <w:link w:val="IvDbodytext"/>
    <w:rsid w:val="005B7102"/>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4">
    <w:name w:val="(文字) (文字)524"/>
    <w:semiHidden/>
    <w:rsid w:val="005B7102"/>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3">
    <w:name w:val="(文字) (文字)523"/>
    <w:semiHidden/>
    <w:rsid w:val="005B7102"/>
    <w:rPr>
      <w:rFonts w:ascii="Times New Roman" w:hAnsi="Times New Roman"/>
      <w:lang w:eastAsia="en-US"/>
    </w:rPr>
  </w:style>
  <w:style w:type="paragraph" w:customStyle="1" w:styleId="tac0">
    <w:name w:val="tac"/>
    <w:basedOn w:val="Normal"/>
    <w:uiPriority w:val="99"/>
    <w:rsid w:val="005B7102"/>
    <w:pPr>
      <w:keepNext/>
      <w:adjustRightInd/>
      <w:snapToGrid/>
      <w:spacing w:after="0" w:line="240" w:lineRule="auto"/>
      <w:jc w:val="center"/>
    </w:pPr>
    <w:rPr>
      <w:rFonts w:ascii="Arial" w:eastAsia="宋体" w:hAnsi="Arial" w:cs="Arial"/>
      <w:sz w:val="18"/>
      <w:szCs w:val="18"/>
      <w:lang w:eastAsia="zh-CN"/>
    </w:rPr>
  </w:style>
  <w:style w:type="paragraph" w:customStyle="1" w:styleId="th0">
    <w:name w:val="th"/>
    <w:basedOn w:val="Normal"/>
    <w:uiPriority w:val="99"/>
    <w:rsid w:val="005B7102"/>
    <w:pPr>
      <w:keepNext/>
      <w:adjustRightInd/>
      <w:snapToGrid/>
      <w:spacing w:before="60" w:after="180" w:line="240" w:lineRule="auto"/>
      <w:jc w:val="center"/>
    </w:pPr>
    <w:rPr>
      <w:rFonts w:ascii="Arial" w:eastAsia="宋体" w:hAnsi="Arial" w:cs="Arial"/>
      <w:b/>
      <w:bCs/>
      <w:sz w:val="20"/>
      <w:szCs w:val="20"/>
      <w:lang w:eastAsia="zh-CN"/>
    </w:rPr>
  </w:style>
  <w:style w:type="paragraph" w:customStyle="1" w:styleId="tah0">
    <w:name w:val="tah"/>
    <w:basedOn w:val="Normal"/>
    <w:uiPriority w:val="99"/>
    <w:rsid w:val="005B7102"/>
    <w:pPr>
      <w:keepNext/>
      <w:adjustRightInd/>
      <w:snapToGrid/>
      <w:spacing w:after="0" w:line="240" w:lineRule="auto"/>
      <w:jc w:val="center"/>
    </w:pPr>
    <w:rPr>
      <w:rFonts w:ascii="Arial" w:eastAsia="宋体"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2">
    <w:name w:val="(文字) (文字)522"/>
    <w:semiHidden/>
    <w:rsid w:val="005B7102"/>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1">
    <w:name w:val="(文字) (文字)521"/>
    <w:semiHidden/>
    <w:rsid w:val="005B7102"/>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0">
    <w:name w:val="(文字) (文字)520"/>
    <w:semiHidden/>
    <w:rsid w:val="005B7102"/>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9">
    <w:name w:val="(文字) (文字)519"/>
    <w:semiHidden/>
    <w:rsid w:val="005B7102"/>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8">
    <w:name w:val="(文字) (文字)518"/>
    <w:semiHidden/>
    <w:rsid w:val="005B7102"/>
    <w:rPr>
      <w:rFonts w:ascii="Times New Roman" w:hAnsi="Times New Roman"/>
      <w:lang w:eastAsia="en-US"/>
    </w:rPr>
  </w:style>
  <w:style w:type="character" w:customStyle="1" w:styleId="gmail-apple-tab-span">
    <w:name w:val="gmail-apple-tab-span"/>
    <w:basedOn w:val="DefaultParagraphFont"/>
    <w:rsid w:val="005B7102"/>
  </w:style>
  <w:style w:type="paragraph" w:customStyle="1" w:styleId="para">
    <w:name w:val="para"/>
    <w:basedOn w:val="Normal"/>
    <w:next w:val="para-ind"/>
    <w:autoRedefine/>
    <w:rsid w:val="005B7102"/>
    <w:pPr>
      <w:keepNext/>
      <w:autoSpaceDE/>
      <w:autoSpaceDN/>
      <w:adjustRightInd/>
      <w:snapToGrid/>
      <w:spacing w:after="0" w:line="240" w:lineRule="auto"/>
      <w:jc w:val="left"/>
    </w:pPr>
    <w:rPr>
      <w:rFonts w:eastAsia="Times New Roman"/>
      <w:sz w:val="24"/>
      <w:szCs w:val="24"/>
    </w:rPr>
  </w:style>
  <w:style w:type="paragraph" w:customStyle="1" w:styleId="para-ind">
    <w:name w:val="para-ind"/>
    <w:basedOn w:val="Normal"/>
    <w:autoRedefine/>
    <w:rsid w:val="005B7102"/>
    <w:pPr>
      <w:autoSpaceDE/>
      <w:autoSpaceDN/>
      <w:adjustRightInd/>
      <w:snapToGrid/>
      <w:spacing w:after="0" w:line="240" w:lineRule="auto"/>
      <w:ind w:firstLine="357"/>
      <w:jc w:val="left"/>
    </w:pPr>
    <w:rPr>
      <w:rFonts w:eastAsia="Times New Roman"/>
      <w:sz w:val="24"/>
      <w:szCs w:val="24"/>
    </w:rPr>
  </w:style>
  <w:style w:type="paragraph" w:customStyle="1" w:styleId="Style1">
    <w:name w:val="Style1"/>
    <w:basedOn w:val="Heading3"/>
    <w:link w:val="Style1Char"/>
    <w:qFormat/>
    <w:rsid w:val="005B7102"/>
    <w:pPr>
      <w:keepNext w:val="0"/>
      <w:widowControl w:val="0"/>
      <w:numPr>
        <w:ilvl w:val="0"/>
        <w:numId w:val="0"/>
      </w:numPr>
      <w:tabs>
        <w:tab w:val="num" w:pos="576"/>
      </w:tabs>
      <w:snapToGrid/>
      <w:spacing w:before="0" w:line="240" w:lineRule="auto"/>
      <w:ind w:left="576" w:hanging="576"/>
    </w:pPr>
    <w:rPr>
      <w:rFonts w:eastAsia="宋体"/>
      <w:sz w:val="24"/>
      <w:lang w:val="en-GB"/>
    </w:rPr>
  </w:style>
  <w:style w:type="character" w:customStyle="1" w:styleId="Style1Char">
    <w:name w:val="Style1 Char"/>
    <w:basedOn w:val="DefaultParagraphFont"/>
    <w:link w:val="Style1"/>
    <w:qFormat/>
    <w:rsid w:val="005B7102"/>
    <w:rPr>
      <w:rFonts w:eastAsia="宋体"/>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7">
    <w:name w:val="(文字) (文字)517"/>
    <w:semiHidden/>
    <w:rsid w:val="005B7102"/>
    <w:rPr>
      <w:rFonts w:ascii="Times New Roman" w:hAnsi="Times New Roman"/>
      <w:lang w:eastAsia="en-US"/>
    </w:rPr>
  </w:style>
  <w:style w:type="character" w:customStyle="1" w:styleId="13">
    <w:name w:val="表 (青) 13 (文字)"/>
    <w:link w:val="ColorfulList-Accent1"/>
    <w:uiPriority w:val="34"/>
    <w:locked/>
    <w:rsid w:val="005B7102"/>
    <w:rPr>
      <w:rFonts w:eastAsia="MS Gothic"/>
      <w:sz w:val="24"/>
      <w:szCs w:val="24"/>
      <w:lang w:val="en-GB" w:eastAsia="en-US"/>
    </w:rPr>
  </w:style>
  <w:style w:type="table" w:styleId="ColorfulList-Accent1">
    <w:name w:val="Colorful List Accent 1"/>
    <w:basedOn w:val="TableNormal"/>
    <w:link w:val="13"/>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5B7102"/>
    <w:rPr>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6">
    <w:name w:val="(文字) (文字)516"/>
    <w:semiHidden/>
    <w:rsid w:val="005B7102"/>
    <w:rPr>
      <w:rFonts w:ascii="Times New Roman" w:hAnsi="Times New Roman"/>
      <w:lang w:eastAsia="en-US"/>
    </w:rPr>
  </w:style>
  <w:style w:type="character" w:customStyle="1" w:styleId="131">
    <w:name w:val="表 (青) 13 (文字)1"/>
    <w:uiPriority w:val="34"/>
    <w:rsid w:val="005B7102"/>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5">
    <w:name w:val="(文字) (文字)515"/>
    <w:semiHidden/>
    <w:rsid w:val="005B7102"/>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5B7102"/>
    <w:pPr>
      <w:tabs>
        <w:tab w:val="clear" w:pos="1997"/>
        <w:tab w:val="num" w:pos="720"/>
      </w:tabs>
      <w:autoSpaceDE/>
      <w:autoSpaceDN/>
      <w:adjustRightInd/>
      <w:snapToGrid/>
      <w:spacing w:before="240" w:after="60" w:line="240" w:lineRule="auto"/>
      <w:jc w:val="left"/>
    </w:pPr>
    <w:rPr>
      <w:rFonts w:ascii="Arial" w:eastAsia="Batang" w:hAnsi="Arial"/>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5B7102"/>
    <w:pPr>
      <w:autoSpaceDE/>
      <w:autoSpaceDN/>
      <w:adjustRightInd/>
      <w:snapToGrid/>
      <w:spacing w:line="240" w:lineRule="auto"/>
      <w:jc w:val="left"/>
    </w:pPr>
    <w:rPr>
      <w:rFonts w:ascii="Arial" w:eastAsia="Batang" w:hAnsi="Arial"/>
      <w:bCs w:val="0"/>
      <w:i/>
      <w:iCs/>
      <w:sz w:val="20"/>
      <w:szCs w:val="26"/>
      <w:lang w:val="en-GB" w:eastAsia="x-none"/>
    </w:rPr>
  </w:style>
  <w:style w:type="paragraph" w:customStyle="1" w:styleId="3nobreakH3Underrubrik2h3MemoHeading3helloTitre1">
    <w:name w:val="スタイル 見出し 3no breakH3Underrubrik2h3Memo Heading 3helloTitre ...1"/>
    <w:basedOn w:val="Heading3"/>
    <w:rsid w:val="005B7102"/>
    <w:pPr>
      <w:tabs>
        <w:tab w:val="clear" w:pos="1997"/>
        <w:tab w:val="num" w:pos="720"/>
      </w:tabs>
      <w:autoSpaceDE/>
      <w:autoSpaceDN/>
      <w:adjustRightInd/>
      <w:snapToGrid/>
      <w:spacing w:before="240" w:after="60" w:line="240" w:lineRule="auto"/>
      <w:jc w:val="left"/>
    </w:pPr>
    <w:rPr>
      <w:rFonts w:ascii="Arial" w:eastAsia="MS Mincho" w:hAnsi="Arial"/>
      <w:sz w:val="20"/>
      <w:szCs w:val="26"/>
      <w:lang w:val="en-GB" w:eastAsia="x-none"/>
    </w:rPr>
  </w:style>
  <w:style w:type="paragraph" w:customStyle="1" w:styleId="4h4H4H41h41H42h42H43h43H411h411H421h421H44h1">
    <w:name w:val="スタイル 見出し 4h4H4H41h41H42h42H43h43H411h411H421h421H44h...1"/>
    <w:basedOn w:val="Heading4"/>
    <w:rsid w:val="005B7102"/>
    <w:pPr>
      <w:autoSpaceDE/>
      <w:autoSpaceDN/>
      <w:adjustRightInd/>
      <w:snapToGrid/>
      <w:spacing w:line="240" w:lineRule="auto"/>
      <w:jc w:val="left"/>
    </w:pPr>
    <w:rPr>
      <w:rFonts w:ascii="Arial" w:eastAsia="Malgun Gothic" w:hAnsi="Arial"/>
      <w:bCs w:val="0"/>
      <w:i/>
      <w:iCs/>
      <w:sz w:val="20"/>
      <w:szCs w:val="26"/>
      <w:lang w:val="en-GB" w:eastAsia="x-none"/>
    </w:rPr>
  </w:style>
  <w:style w:type="paragraph" w:customStyle="1" w:styleId="4h4H4H41h41H42h42H43h43H411h411H421h421H44h2">
    <w:name w:val="スタイル 見出し 4h4H4H41h41H42h42H43h43H411h411H421h421H44h...2"/>
    <w:basedOn w:val="Heading4"/>
    <w:uiPriority w:val="99"/>
    <w:rsid w:val="005B7102"/>
    <w:pPr>
      <w:autoSpaceDE/>
      <w:autoSpaceDN/>
      <w:adjustRightInd/>
      <w:snapToGrid/>
      <w:spacing w:line="240" w:lineRule="auto"/>
      <w:jc w:val="left"/>
    </w:pPr>
    <w:rPr>
      <w:rFonts w:ascii="Arial" w:eastAsia="MS Mincho" w:hAnsi="Arial"/>
      <w:bCs w:val="0"/>
      <w:i/>
      <w:iCs/>
      <w:color w:val="000000"/>
      <w:sz w:val="20"/>
      <w:szCs w:val="26"/>
      <w:lang w:val="en-GB" w:eastAsia="x-none"/>
    </w:rPr>
  </w:style>
  <w:style w:type="paragraph" w:customStyle="1" w:styleId="4h4H4H41h41H42h42H43h43H411h411H421h421H44h3">
    <w:name w:val="スタイル 見出し 4h4H4H41h41H42h42H43h43H411h411H421h421H44h...3"/>
    <w:basedOn w:val="Heading4"/>
    <w:uiPriority w:val="99"/>
    <w:rsid w:val="005B7102"/>
    <w:pPr>
      <w:autoSpaceDE/>
      <w:autoSpaceDN/>
      <w:adjustRightInd/>
      <w:snapToGrid/>
      <w:spacing w:line="240" w:lineRule="auto"/>
      <w:jc w:val="left"/>
    </w:pPr>
    <w:rPr>
      <w:rFonts w:ascii="Arial" w:eastAsia="宋体" w:hAnsi="Arial"/>
      <w:bCs w:val="0"/>
      <w:i/>
      <w:iCs/>
      <w:sz w:val="20"/>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4">
    <w:name w:val="(文字) (文字)514"/>
    <w:semiHidden/>
    <w:rsid w:val="005B7102"/>
    <w:rPr>
      <w:rFonts w:ascii="Times New Roman" w:hAnsi="Times New Roman"/>
      <w:lang w:eastAsia="en-US"/>
    </w:rPr>
  </w:style>
  <w:style w:type="character" w:customStyle="1" w:styleId="Mention1">
    <w:name w:val="Mention1"/>
    <w:uiPriority w:val="99"/>
    <w:semiHidden/>
    <w:unhideWhenUsed/>
    <w:rsid w:val="005B7102"/>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3">
    <w:name w:val="(文字) (文字)513"/>
    <w:semiHidden/>
    <w:rsid w:val="005B7102"/>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2">
    <w:name w:val="(文字) (文字)512"/>
    <w:semiHidden/>
    <w:rsid w:val="005B7102"/>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1">
    <w:name w:val="(文字) (文字)511"/>
    <w:semiHidden/>
    <w:rsid w:val="005B7102"/>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10">
    <w:name w:val="(文字) (文字)510"/>
    <w:semiHidden/>
    <w:rsid w:val="005B7102"/>
    <w:rPr>
      <w:rFonts w:ascii="Times New Roman" w:hAnsi="Times New Roman"/>
      <w:lang w:eastAsia="en-US"/>
    </w:rPr>
  </w:style>
  <w:style w:type="character" w:customStyle="1" w:styleId="UnresolvedMention1">
    <w:name w:val="Unresolved Mention1"/>
    <w:uiPriority w:val="99"/>
    <w:semiHidden/>
    <w:unhideWhenUsed/>
    <w:rsid w:val="005B7102"/>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9">
    <w:name w:val="(文字) (文字)59"/>
    <w:semiHidden/>
    <w:rsid w:val="005B7102"/>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8">
    <w:name w:val="(文字) (文字)58"/>
    <w:semiHidden/>
    <w:rsid w:val="005B7102"/>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7">
    <w:name w:val="(文字) (文字)57"/>
    <w:semiHidden/>
    <w:rsid w:val="005B7102"/>
    <w:rPr>
      <w:rFonts w:ascii="Times New Roman" w:hAnsi="Times New Roman"/>
      <w:lang w:eastAsia="en-US"/>
    </w:rPr>
  </w:style>
  <w:style w:type="character" w:customStyle="1" w:styleId="BodyText2Char">
    <w:name w:val="Body Text 2 Char"/>
    <w:basedOn w:val="DefaultParagraphFont"/>
    <w:link w:val="BodyText2"/>
    <w:uiPriority w:val="99"/>
    <w:rsid w:val="005B7102"/>
    <w:rPr>
      <w:sz w:val="22"/>
      <w:lang w:eastAsia="en-US"/>
    </w:rPr>
  </w:style>
  <w:style w:type="character" w:customStyle="1" w:styleId="ParagraphChar">
    <w:name w:val="Paragraph Char"/>
    <w:link w:val="Paragraph"/>
    <w:locked/>
    <w:rsid w:val="005B7102"/>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6">
    <w:name w:val="(文字) (文字)56"/>
    <w:semiHidden/>
    <w:rsid w:val="005B7102"/>
    <w:rPr>
      <w:rFonts w:ascii="Times New Roman" w:hAnsi="Times New Roman"/>
      <w:lang w:eastAsia="en-US"/>
    </w:rPr>
  </w:style>
  <w:style w:type="character" w:customStyle="1" w:styleId="ColorfulList-Accent1Char">
    <w:name w:val="Colorful List - Accent 1 Char"/>
    <w:uiPriority w:val="34"/>
    <w:locked/>
    <w:rsid w:val="005B7102"/>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
    <w:name w:val="(文字) (文字)55"/>
    <w:semiHidden/>
    <w:rsid w:val="005B7102"/>
    <w:rPr>
      <w:rFonts w:ascii="Times New Roman" w:hAnsi="Times New Roman"/>
      <w:lang w:eastAsia="en-US"/>
    </w:rPr>
  </w:style>
  <w:style w:type="numbering" w:customStyle="1" w:styleId="StyleBulletedSymbolsymbolLeft025Hanging0">
    <w:name w:val="Style Bulleted Symbol (symbol) Left:  0.25&quot; Hanging:  0."/>
    <w:basedOn w:val="NoList"/>
    <w:rsid w:val="005B7102"/>
    <w:pPr>
      <w:numPr>
        <w:numId w:val="30"/>
      </w:numPr>
    </w:pPr>
  </w:style>
  <w:style w:type="table" w:styleId="GridTable4-Accent5">
    <w:name w:val="Grid Table 4 Accent 5"/>
    <w:basedOn w:val="TableNormal"/>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B7102"/>
    <w:rPr>
      <w:color w:val="000000"/>
    </w:rPr>
  </w:style>
  <w:style w:type="numbering" w:customStyle="1" w:styleId="StyleBulletedSymbolsymbolLeft025Hanging025">
    <w:name w:val="Style Bulleted Symbol (symbol) Left:  0.25&quot; Hanging:  0.25&quot;"/>
    <w:basedOn w:val="NoList"/>
    <w:rsid w:val="005B7102"/>
    <w:pPr>
      <w:numPr>
        <w:numId w:val="28"/>
      </w:numPr>
    </w:pPr>
  </w:style>
  <w:style w:type="numbering" w:customStyle="1" w:styleId="StyleBulletedSymbolsymbolLeft025Hanging0251">
    <w:name w:val="Style Bulleted Symbol (symbol) Left:  0.25&quot; Hanging:  0.25&quot;1"/>
    <w:basedOn w:val="NoList"/>
    <w:rsid w:val="005B7102"/>
    <w:pPr>
      <w:numPr>
        <w:numId w:val="29"/>
      </w:numPr>
    </w:pPr>
  </w:style>
  <w:style w:type="numbering" w:customStyle="1" w:styleId="StyleBulletedSymbolsymbolLeft025Hanging0252">
    <w:name w:val="Style Bulleted Symbol (symbol) Left:  0.25&quot; Hanging:  0.25&quot;2"/>
    <w:basedOn w:val="NoList"/>
    <w:rsid w:val="005B7102"/>
    <w:pPr>
      <w:numPr>
        <w:numId w:val="31"/>
      </w:numPr>
    </w:pPr>
  </w:style>
  <w:style w:type="paragraph" w:customStyle="1" w:styleId="21">
    <w:name w:val="列出段落2"/>
    <w:basedOn w:val="Normal"/>
    <w:link w:val="Char0"/>
    <w:qFormat/>
    <w:rsid w:val="005B7102"/>
    <w:pPr>
      <w:autoSpaceDE/>
      <w:autoSpaceDN/>
      <w:adjustRightInd/>
      <w:snapToGrid/>
      <w:spacing w:after="0" w:line="240" w:lineRule="auto"/>
      <w:ind w:leftChars="400" w:left="840"/>
      <w:jc w:val="left"/>
    </w:pPr>
    <w:rPr>
      <w:rFonts w:eastAsia="MS Gothic"/>
      <w:sz w:val="24"/>
      <w:szCs w:val="20"/>
      <w:lang w:val="en-GB" w:eastAsia="ja-JP"/>
    </w:rPr>
  </w:style>
  <w:style w:type="character" w:customStyle="1" w:styleId="Char0">
    <w:name w:val="列出段落 Char"/>
    <w:aliases w:val="목록 단락 Char,リスト段落 Char,列出段落1 Char,Paragrafo elenco Char"/>
    <w:link w:val="21"/>
    <w:qFormat/>
    <w:rsid w:val="005B7102"/>
    <w:rPr>
      <w:rFonts w:eastAsia="MS Gothic"/>
      <w:sz w:val="24"/>
      <w:lang w:val="en-GB" w:eastAsia="ja-JP"/>
    </w:rPr>
  </w:style>
  <w:style w:type="paragraph" w:customStyle="1" w:styleId="Normal1CharChar">
    <w:name w:val="Normal1 Char Char"/>
    <w:basedOn w:val="Normal"/>
    <w:rsid w:val="005B7102"/>
    <w:pPr>
      <w:numPr>
        <w:numId w:val="32"/>
      </w:numPr>
      <w:overflowPunct w:val="0"/>
      <w:snapToGrid/>
      <w:spacing w:after="180" w:line="240" w:lineRule="auto"/>
      <w:jc w:val="left"/>
      <w:textAlignment w:val="baseline"/>
    </w:pPr>
    <w:rPr>
      <w:rFonts w:eastAsia="Times New Roman"/>
      <w:sz w:val="20"/>
      <w:szCs w:val="20"/>
      <w:lang w:val="en-GB" w:eastAsia="en-GB"/>
    </w:rPr>
  </w:style>
  <w:style w:type="character" w:customStyle="1" w:styleId="bulletChar">
    <w:name w:val="bullet Char"/>
    <w:rsid w:val="005B7102"/>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
    <w:name w:val="(文字) (文字)54"/>
    <w:semiHidden/>
    <w:rsid w:val="005B7102"/>
    <w:rPr>
      <w:rFonts w:ascii="Times New Roman" w:hAnsi="Times New Roman"/>
      <w:lang w:eastAsia="en-US"/>
    </w:rPr>
  </w:style>
  <w:style w:type="paragraph" w:customStyle="1" w:styleId="B-Body">
    <w:name w:val="B-Body"/>
    <w:link w:val="B-BodyChar"/>
    <w:qFormat/>
    <w:rsid w:val="005B7102"/>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5B7102"/>
    <w:rPr>
      <w:rFonts w:eastAsia="Times New Roman"/>
      <w:sz w:val="22"/>
      <w:lang w:eastAsia="en-US"/>
    </w:rPr>
  </w:style>
  <w:style w:type="paragraph" w:customStyle="1" w:styleId="ComeBack">
    <w:name w:val="ComeBack"/>
    <w:basedOn w:val="Doc-text2"/>
    <w:next w:val="Doc-text2"/>
    <w:link w:val="ComeBackCharChar"/>
    <w:rsid w:val="005B7102"/>
    <w:pPr>
      <w:numPr>
        <w:numId w:val="33"/>
      </w:numPr>
      <w:tabs>
        <w:tab w:val="clear" w:pos="1622"/>
      </w:tabs>
      <w:spacing w:line="240" w:lineRule="auto"/>
    </w:pPr>
  </w:style>
  <w:style w:type="character" w:customStyle="1" w:styleId="ComeBackCharChar">
    <w:name w:val="ComeBack Char Char"/>
    <w:link w:val="ComeBack"/>
    <w:rsid w:val="005B7102"/>
    <w:rPr>
      <w:rFonts w:ascii="Arial" w:eastAsia="MS Mincho" w:hAnsi="Arial"/>
      <w:szCs w:val="24"/>
      <w:lang w:val="en-GB" w:eastAsia="en-GB"/>
    </w:rPr>
  </w:style>
  <w:style w:type="paragraph" w:customStyle="1" w:styleId="RAN1tdoc">
    <w:name w:val="RAN1 tdoc"/>
    <w:basedOn w:val="Normal"/>
    <w:link w:val="RAN1tdocChar"/>
    <w:qFormat/>
    <w:rsid w:val="005B7102"/>
    <w:pPr>
      <w:autoSpaceDE/>
      <w:autoSpaceDN/>
      <w:adjustRightInd/>
      <w:snapToGrid/>
      <w:spacing w:after="0" w:line="240" w:lineRule="auto"/>
      <w:ind w:left="720" w:hanging="720"/>
      <w:jc w:val="left"/>
    </w:pPr>
    <w:rPr>
      <w:rFonts w:ascii="Times" w:eastAsia="Batang" w:hAnsi="Times"/>
      <w:b/>
      <w:color w:val="0000FF"/>
      <w:sz w:val="20"/>
      <w:szCs w:val="24"/>
      <w:u w:val="single" w:color="0000FF"/>
      <w:lang w:val="en-GB" w:eastAsia="x-none"/>
    </w:rPr>
  </w:style>
  <w:style w:type="paragraph" w:customStyle="1" w:styleId="RAN1bullet1">
    <w:name w:val="RAN1 bullet1"/>
    <w:basedOn w:val="Normal"/>
    <w:link w:val="RAN1bullet1Char"/>
    <w:qFormat/>
    <w:rsid w:val="005B7102"/>
    <w:pPr>
      <w:numPr>
        <w:numId w:val="34"/>
      </w:numPr>
      <w:autoSpaceDE/>
      <w:autoSpaceDN/>
      <w:adjustRightInd/>
      <w:snapToGrid/>
      <w:spacing w:after="0" w:line="240" w:lineRule="auto"/>
      <w:jc w:val="left"/>
    </w:pPr>
    <w:rPr>
      <w:rFonts w:ascii="Times" w:eastAsia="Batang" w:hAnsi="Times"/>
      <w:sz w:val="20"/>
      <w:szCs w:val="24"/>
      <w:lang w:val="en-GB" w:eastAsia="x-none"/>
    </w:rPr>
  </w:style>
  <w:style w:type="character" w:customStyle="1" w:styleId="RAN1tdocChar">
    <w:name w:val="RAN1 tdoc Char"/>
    <w:link w:val="RAN1tdoc"/>
    <w:rsid w:val="005B7102"/>
    <w:rPr>
      <w:rFonts w:ascii="Times" w:eastAsia="Batang" w:hAnsi="Times"/>
      <w:b/>
      <w:color w:val="0000FF"/>
      <w:szCs w:val="24"/>
      <w:u w:val="single" w:color="0000FF"/>
      <w:lang w:val="en-GB" w:eastAsia="x-none"/>
    </w:rPr>
  </w:style>
  <w:style w:type="character" w:customStyle="1" w:styleId="RAN1bullet1Char">
    <w:name w:val="RAN1 bullet1 Char"/>
    <w:link w:val="RAN1bullet1"/>
    <w:rsid w:val="005B7102"/>
    <w:rPr>
      <w:rFonts w:ascii="Times" w:eastAsia="Batang" w:hAnsi="Times"/>
      <w:szCs w:val="24"/>
      <w:lang w:val="en-GB" w:eastAsia="x-none"/>
    </w:rPr>
  </w:style>
  <w:style w:type="paragraph" w:customStyle="1" w:styleId="RAN1bullet3">
    <w:name w:val="RAN1 bullet3"/>
    <w:basedOn w:val="RAN1bullet2"/>
    <w:link w:val="RAN1bullet3Char"/>
    <w:qFormat/>
    <w:rsid w:val="005B7102"/>
    <w:pPr>
      <w:numPr>
        <w:ilvl w:val="2"/>
        <w:numId w:val="35"/>
      </w:numPr>
      <w:spacing w:line="240" w:lineRule="auto"/>
    </w:pPr>
  </w:style>
  <w:style w:type="paragraph" w:customStyle="1" w:styleId="RAN1normal">
    <w:name w:val="RAN1 normal"/>
    <w:basedOn w:val="Normal"/>
    <w:link w:val="RAN1normalChar"/>
    <w:qFormat/>
    <w:rsid w:val="005B7102"/>
    <w:pPr>
      <w:autoSpaceDE/>
      <w:autoSpaceDN/>
      <w:adjustRightInd/>
      <w:snapToGrid/>
      <w:spacing w:after="0" w:line="240" w:lineRule="auto"/>
      <w:ind w:left="720" w:hanging="720"/>
      <w:jc w:val="left"/>
    </w:pPr>
    <w:rPr>
      <w:rFonts w:ascii="Times" w:eastAsia="Batang" w:hAnsi="Times"/>
      <w:sz w:val="20"/>
      <w:szCs w:val="24"/>
      <w:lang w:val="en-GB" w:eastAsia="x-none"/>
    </w:rPr>
  </w:style>
  <w:style w:type="character" w:customStyle="1" w:styleId="RAN1bullet3Char">
    <w:name w:val="RAN1 bullet3 Char"/>
    <w:basedOn w:val="RAN1bullet2Char"/>
    <w:link w:val="RAN1bullet3"/>
    <w:qFormat/>
    <w:rsid w:val="005B7102"/>
    <w:rPr>
      <w:rFonts w:ascii="Times" w:eastAsia="Batang" w:hAnsi="Times"/>
      <w:lang w:eastAsia="en-US"/>
    </w:rPr>
  </w:style>
  <w:style w:type="character" w:customStyle="1" w:styleId="RAN1normalChar">
    <w:name w:val="RAN1 normal Char"/>
    <w:link w:val="RAN1normal"/>
    <w:rsid w:val="005B7102"/>
    <w:rPr>
      <w:rFonts w:ascii="Times" w:eastAsia="Batang" w:hAnsi="Times"/>
      <w:szCs w:val="24"/>
      <w:lang w:val="en-GB" w:eastAsia="x-none"/>
    </w:rPr>
  </w:style>
  <w:style w:type="character" w:styleId="BookTitle">
    <w:name w:val="Book Title"/>
    <w:uiPriority w:val="33"/>
    <w:qFormat/>
    <w:rsid w:val="005B7102"/>
    <w:rPr>
      <w:b/>
      <w:bCs/>
      <w:i/>
      <w:iCs/>
      <w:spacing w:val="5"/>
    </w:rPr>
  </w:style>
  <w:style w:type="numbering" w:customStyle="1" w:styleId="NoList1">
    <w:name w:val="No List1"/>
    <w:next w:val="NoList"/>
    <w:uiPriority w:val="99"/>
    <w:semiHidden/>
    <w:rsid w:val="005B7102"/>
  </w:style>
  <w:style w:type="paragraph" w:customStyle="1" w:styleId="CharChar1CharCharCharCharCharCharCharCharCharCharCharCharCharCharChar6">
    <w:name w:val="Char Char1 Char Char Char Char Char Char Char Char Char Char Char Char Char Char Char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1">
    <w:name w:val="Style Bulleted1"/>
    <w:rsid w:val="005B7102"/>
  </w:style>
  <w:style w:type="character" w:customStyle="1" w:styleId="53">
    <w:name w:val="(文字) (文字)53"/>
    <w:semiHidden/>
    <w:rsid w:val="005B7102"/>
    <w:rPr>
      <w:rFonts w:ascii="Times New Roman" w:hAnsi="Times New Roman"/>
      <w:lang w:eastAsia="en-US"/>
    </w:rPr>
  </w:style>
  <w:style w:type="numbering" w:customStyle="1" w:styleId="StyleBulletedSymbolsymbolLeft025Hanging01">
    <w:name w:val="Style Bulleted Symbol (symbol) Left:  0.25&quot; Hanging:  0.1"/>
    <w:basedOn w:val="NoList"/>
    <w:rsid w:val="005B7102"/>
  </w:style>
  <w:style w:type="character" w:styleId="SubtleEmphasis">
    <w:name w:val="Subtle Emphasis"/>
    <w:uiPriority w:val="19"/>
    <w:qFormat/>
    <w:rsid w:val="005B7102"/>
    <w:rPr>
      <w:i/>
      <w:iCs/>
      <w:color w:val="404040"/>
    </w:rPr>
  </w:style>
  <w:style w:type="table" w:customStyle="1" w:styleId="ColorfulList-Accent11">
    <w:name w:val="Colorful List - Accent 11"/>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5B7102"/>
  </w:style>
  <w:style w:type="numbering" w:customStyle="1" w:styleId="StyleBulletedSymbolsymbolLeft025Hanging02511">
    <w:name w:val="Style Bulleted Symbol (symbol) Left:  0.25&quot; Hanging:  0.25&quot;11"/>
    <w:basedOn w:val="NoList"/>
    <w:rsid w:val="005B7102"/>
    <w:pPr>
      <w:numPr>
        <w:numId w:val="58"/>
      </w:numPr>
    </w:pPr>
  </w:style>
  <w:style w:type="numbering" w:customStyle="1" w:styleId="StyleBulletedSymbolsymbolLeft025Hanging02521">
    <w:name w:val="Style Bulleted Symbol (symbol) Left:  0.25&quot; Hanging:  0.25&quot;21"/>
    <w:basedOn w:val="NoList"/>
    <w:rsid w:val="005B7102"/>
  </w:style>
  <w:style w:type="paragraph" w:customStyle="1" w:styleId="CharChar1CharCharCharCharCharCharCharCharCharCharCharCharCharCharChar5">
    <w:name w:val="Char Char1 Char Char Char Char Char Char Char Char Char Char Char Char Char Char Char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2">
    <w:name w:val="(文字) (文字)52"/>
    <w:semiHidden/>
    <w:rsid w:val="005B7102"/>
    <w:rPr>
      <w:rFonts w:ascii="Times New Roman" w:hAnsi="Times New Roman"/>
      <w:lang w:eastAsia="en-US"/>
    </w:rPr>
  </w:style>
  <w:style w:type="paragraph" w:customStyle="1" w:styleId="a0">
    <w:name w:val="佐藤２"/>
    <w:basedOn w:val="Normal"/>
    <w:qFormat/>
    <w:rsid w:val="005B7102"/>
    <w:pPr>
      <w:numPr>
        <w:numId w:val="36"/>
      </w:numPr>
      <w:autoSpaceDE/>
      <w:autoSpaceDN/>
      <w:adjustRightInd/>
      <w:snapToGrid/>
      <w:spacing w:after="180" w:line="240" w:lineRule="auto"/>
      <w:jc w:val="left"/>
    </w:pPr>
    <w:rPr>
      <w:rFonts w:eastAsia="MS Gothic"/>
      <w:sz w:val="24"/>
      <w:szCs w:val="20"/>
      <w:lang w:val="en-GB" w:eastAsia="ja-JP"/>
    </w:rPr>
  </w:style>
  <w:style w:type="table" w:customStyle="1" w:styleId="14">
    <w:name w:val="网格型1"/>
    <w:basedOn w:val="TableNormal"/>
    <w:next w:val="TableGrid"/>
    <w:rsid w:val="005B7102"/>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Char Char1 Char Char Char Char"/>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B7102"/>
    <w:pPr>
      <w:widowControl w:val="0"/>
      <w:autoSpaceDE/>
      <w:autoSpaceDN/>
      <w:adjustRightInd/>
      <w:snapToGrid/>
      <w:spacing w:after="0" w:line="240" w:lineRule="auto"/>
      <w:ind w:firstLine="420"/>
    </w:pPr>
    <w:rPr>
      <w:rFonts w:eastAsia="宋体"/>
      <w:kern w:val="2"/>
      <w:sz w:val="21"/>
      <w:szCs w:val="20"/>
      <w:lang w:eastAsia="zh-CN"/>
    </w:rPr>
  </w:style>
  <w:style w:type="paragraph" w:customStyle="1" w:styleId="a8">
    <w:name w:val="表格文字居左"/>
    <w:basedOn w:val="Normal"/>
    <w:next w:val="Normal"/>
    <w:rsid w:val="005B7102"/>
    <w:pPr>
      <w:widowControl w:val="0"/>
      <w:autoSpaceDE/>
      <w:autoSpaceDN/>
      <w:adjustRightInd/>
      <w:snapToGrid/>
      <w:spacing w:after="0" w:line="240" w:lineRule="auto"/>
    </w:pPr>
    <w:rPr>
      <w:rFonts w:ascii="Arial" w:eastAsia="宋体" w:hAnsi="Arial" w:cs="宋体"/>
      <w:kern w:val="2"/>
      <w:sz w:val="21"/>
      <w:szCs w:val="20"/>
      <w:lang w:eastAsia="zh-CN"/>
    </w:rPr>
  </w:style>
  <w:style w:type="paragraph" w:customStyle="1" w:styleId="ZA">
    <w:name w:val="ZA"/>
    <w:rsid w:val="005B7102"/>
    <w:pPr>
      <w:framePr w:w="10206" w:h="794" w:hRule="exact" w:wrap="notBeside" w:vAnchor="page" w:hAnchor="margin" w:y="1135"/>
      <w:widowControl w:val="0"/>
      <w:pBdr>
        <w:bottom w:val="single" w:sz="12" w:space="1" w:color="auto"/>
      </w:pBdr>
      <w:jc w:val="right"/>
    </w:pPr>
    <w:rPr>
      <w:rFonts w:ascii="Arial" w:eastAsia="宋体" w:hAnsi="Arial"/>
      <w:noProof/>
      <w:sz w:val="40"/>
      <w:lang w:val="en-GB" w:eastAsia="en-US"/>
    </w:rPr>
  </w:style>
  <w:style w:type="paragraph" w:styleId="z-TopofForm">
    <w:name w:val="HTML Top of Form"/>
    <w:basedOn w:val="Normal"/>
    <w:next w:val="Normal"/>
    <w:link w:val="z-TopofFormChar"/>
    <w:hidden/>
    <w:uiPriority w:val="99"/>
    <w:unhideWhenUsed/>
    <w:rsid w:val="005B7102"/>
    <w:pPr>
      <w:pBdr>
        <w:bottom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TopofFormChar">
    <w:name w:val="z-Top of Form Char"/>
    <w:basedOn w:val="DefaultParagraphFont"/>
    <w:link w:val="z-TopofForm"/>
    <w:uiPriority w:val="99"/>
    <w:rsid w:val="005B7102"/>
    <w:rPr>
      <w:rFonts w:ascii="Arial" w:eastAsia="宋体" w:hAnsi="Arial"/>
      <w:vanish/>
      <w:sz w:val="16"/>
      <w:szCs w:val="16"/>
    </w:rPr>
  </w:style>
  <w:style w:type="character" w:customStyle="1" w:styleId="hps">
    <w:name w:val="hps"/>
    <w:rsid w:val="005B7102"/>
  </w:style>
  <w:style w:type="paragraph" w:styleId="z-BottomofForm">
    <w:name w:val="HTML Bottom of Form"/>
    <w:basedOn w:val="Normal"/>
    <w:next w:val="Normal"/>
    <w:link w:val="z-BottomofFormChar"/>
    <w:hidden/>
    <w:uiPriority w:val="99"/>
    <w:unhideWhenUsed/>
    <w:rsid w:val="005B7102"/>
    <w:pPr>
      <w:pBdr>
        <w:top w:val="single" w:sz="6" w:space="1" w:color="auto"/>
      </w:pBdr>
      <w:autoSpaceDE/>
      <w:autoSpaceDN/>
      <w:adjustRightInd/>
      <w:snapToGrid/>
      <w:spacing w:after="0" w:line="240" w:lineRule="auto"/>
      <w:jc w:val="center"/>
    </w:pPr>
    <w:rPr>
      <w:rFonts w:ascii="Arial" w:eastAsia="宋体" w:hAnsi="Arial"/>
      <w:vanish/>
      <w:sz w:val="16"/>
      <w:szCs w:val="16"/>
      <w:lang w:eastAsia="zh-CN"/>
    </w:rPr>
  </w:style>
  <w:style w:type="character" w:customStyle="1" w:styleId="z-BottomofFormChar">
    <w:name w:val="z-Bottom of Form Char"/>
    <w:basedOn w:val="DefaultParagraphFont"/>
    <w:link w:val="z-BottomofForm"/>
    <w:uiPriority w:val="99"/>
    <w:rsid w:val="005B7102"/>
    <w:rPr>
      <w:rFonts w:ascii="Arial" w:eastAsia="宋体" w:hAnsi="Arial"/>
      <w:vanish/>
      <w:sz w:val="16"/>
      <w:szCs w:val="16"/>
    </w:rPr>
  </w:style>
  <w:style w:type="paragraph" w:customStyle="1" w:styleId="tablecell1">
    <w:name w:val="tablecell"/>
    <w:basedOn w:val="Normal"/>
    <w:qFormat/>
    <w:rsid w:val="005B7102"/>
    <w:pPr>
      <w:spacing w:before="40" w:after="40" w:line="240" w:lineRule="auto"/>
      <w:jc w:val="left"/>
    </w:pPr>
    <w:rPr>
      <w:rFonts w:eastAsia="宋体"/>
      <w:sz w:val="20"/>
      <w:szCs w:val="20"/>
    </w:rPr>
  </w:style>
  <w:style w:type="character" w:customStyle="1" w:styleId="shorttext">
    <w:name w:val="short_text"/>
    <w:rsid w:val="005B7102"/>
  </w:style>
  <w:style w:type="paragraph" w:customStyle="1" w:styleId="tableheader">
    <w:name w:val="tableheader"/>
    <w:basedOn w:val="Normal"/>
    <w:qFormat/>
    <w:rsid w:val="005B7102"/>
    <w:pPr>
      <w:autoSpaceDE/>
      <w:autoSpaceDN/>
      <w:adjustRightInd/>
      <w:spacing w:before="40" w:after="40" w:line="240" w:lineRule="auto"/>
      <w:jc w:val="center"/>
    </w:pPr>
    <w:rPr>
      <w:rFonts w:eastAsia="宋体" w:cs="Calibri"/>
      <w:b/>
      <w:bCs/>
      <w:color w:val="000000"/>
      <w:sz w:val="20"/>
      <w:szCs w:val="20"/>
    </w:rPr>
  </w:style>
  <w:style w:type="paragraph" w:customStyle="1" w:styleId="TAN">
    <w:name w:val="TAN"/>
    <w:basedOn w:val="Normal"/>
    <w:link w:val="TANChar"/>
    <w:qFormat/>
    <w:rsid w:val="005B7102"/>
    <w:pPr>
      <w:keepNext/>
      <w:keepLines/>
      <w:autoSpaceDE/>
      <w:autoSpaceDN/>
      <w:adjustRightInd/>
      <w:snapToGrid/>
      <w:spacing w:after="0" w:line="240" w:lineRule="auto"/>
      <w:ind w:left="851" w:hanging="851"/>
      <w:jc w:val="left"/>
    </w:pPr>
    <w:rPr>
      <w:rFonts w:ascii="Arial" w:eastAsia="宋体" w:hAnsi="Arial"/>
      <w:sz w:val="18"/>
      <w:szCs w:val="20"/>
      <w:lang w:val="en-GB"/>
    </w:rPr>
  </w:style>
  <w:style w:type="character" w:customStyle="1" w:styleId="keyword">
    <w:name w:val="keyword"/>
    <w:rsid w:val="005B7102"/>
  </w:style>
  <w:style w:type="paragraph" w:customStyle="1" w:styleId="Test">
    <w:name w:val="Test"/>
    <w:basedOn w:val="Normal"/>
    <w:rsid w:val="005B7102"/>
    <w:pPr>
      <w:autoSpaceDE/>
      <w:autoSpaceDN/>
      <w:adjustRightInd/>
      <w:snapToGrid/>
      <w:spacing w:before="60" w:after="60" w:line="280" w:lineRule="atLeast"/>
      <w:ind w:left="2160"/>
    </w:pPr>
    <w:rPr>
      <w:rFonts w:eastAsia="MS Mincho"/>
      <w:sz w:val="20"/>
      <w:szCs w:val="20"/>
      <w:lang w:val="en-GB"/>
    </w:rPr>
  </w:style>
  <w:style w:type="paragraph" w:styleId="BodyTextIndent">
    <w:name w:val="Body Text Indent"/>
    <w:basedOn w:val="Normal"/>
    <w:link w:val="BodyTextIndentChar"/>
    <w:unhideWhenUsed/>
    <w:rsid w:val="005B7102"/>
    <w:pPr>
      <w:autoSpaceDE/>
      <w:autoSpaceDN/>
      <w:adjustRightInd/>
      <w:snapToGrid/>
      <w:ind w:left="360"/>
      <w:jc w:val="left"/>
    </w:pPr>
    <w:rPr>
      <w:rFonts w:eastAsia="宋体"/>
      <w:sz w:val="20"/>
      <w:szCs w:val="20"/>
      <w:lang w:eastAsia="zh-CN"/>
    </w:rPr>
  </w:style>
  <w:style w:type="character" w:customStyle="1" w:styleId="BodyTextIndentChar">
    <w:name w:val="Body Text Indent Char"/>
    <w:basedOn w:val="DefaultParagraphFont"/>
    <w:link w:val="BodyTextIndent"/>
    <w:rsid w:val="005B7102"/>
    <w:rPr>
      <w:rFonts w:eastAsia="宋体"/>
    </w:rPr>
  </w:style>
  <w:style w:type="paragraph" w:customStyle="1" w:styleId="ordinary-output">
    <w:name w:val="ordinary-output"/>
    <w:basedOn w:val="Normal"/>
    <w:rsid w:val="005B7102"/>
    <w:pPr>
      <w:autoSpaceDE/>
      <w:autoSpaceDN/>
      <w:adjustRightInd/>
      <w:snapToGrid/>
      <w:spacing w:before="100" w:beforeAutospacing="1" w:after="100" w:afterAutospacing="1" w:line="322" w:lineRule="atLeast"/>
      <w:jc w:val="left"/>
    </w:pPr>
    <w:rPr>
      <w:rFonts w:ascii="宋体" w:eastAsia="宋体" w:hAnsi="宋体" w:cs="宋体"/>
      <w:color w:val="333333"/>
      <w:sz w:val="26"/>
      <w:szCs w:val="26"/>
      <w:lang w:eastAsia="zh-CN"/>
    </w:rPr>
  </w:style>
  <w:style w:type="character" w:customStyle="1" w:styleId="ordinary-span-edit2">
    <w:name w:val="ordinary-span-edit2"/>
    <w:rsid w:val="005B7102"/>
  </w:style>
  <w:style w:type="paragraph" w:customStyle="1" w:styleId="PL">
    <w:name w:val="PL"/>
    <w:link w:val="PLChar"/>
    <w:qFormat/>
    <w:rsid w:val="005B71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5B7102"/>
    <w:rPr>
      <w:rFonts w:ascii="Courier New" w:eastAsia="Times New Roman" w:hAnsi="Courier New"/>
      <w:noProof/>
      <w:sz w:val="16"/>
      <w:lang w:val="sv-SE" w:eastAsia="sv-SE"/>
    </w:rPr>
  </w:style>
  <w:style w:type="paragraph" w:styleId="ListNumber3">
    <w:name w:val="List Number 3"/>
    <w:basedOn w:val="Normal"/>
    <w:qFormat/>
    <w:rsid w:val="005B7102"/>
    <w:pPr>
      <w:numPr>
        <w:numId w:val="37"/>
      </w:numPr>
      <w:overflowPunct w:val="0"/>
      <w:snapToGrid/>
      <w:spacing w:after="180" w:line="240" w:lineRule="auto"/>
      <w:jc w:val="left"/>
      <w:textAlignment w:val="baseline"/>
    </w:pPr>
    <w:rPr>
      <w:rFonts w:eastAsia="Times New Roman"/>
      <w:sz w:val="20"/>
      <w:szCs w:val="20"/>
      <w:lang w:val="en-GB"/>
    </w:rPr>
  </w:style>
  <w:style w:type="paragraph" w:styleId="Subtitle">
    <w:name w:val="Subtitle"/>
    <w:basedOn w:val="Normal"/>
    <w:next w:val="Normal"/>
    <w:link w:val="SubtitleChar"/>
    <w:qFormat/>
    <w:rsid w:val="005B7102"/>
    <w:pPr>
      <w:numPr>
        <w:ilvl w:val="1"/>
      </w:numPr>
      <w:autoSpaceDE/>
      <w:autoSpaceDN/>
      <w:adjustRightInd/>
      <w:spacing w:after="0" w:line="240" w:lineRule="auto"/>
      <w:jc w:val="left"/>
    </w:pPr>
    <w:rPr>
      <w:rFonts w:ascii="Cambria" w:eastAsia="宋体" w:hAnsi="Cambria"/>
      <w:b/>
      <w:i/>
      <w:iCs/>
      <w:color w:val="4F81BD"/>
      <w:spacing w:val="15"/>
      <w:sz w:val="20"/>
      <w:szCs w:val="24"/>
      <w:lang w:eastAsia="zh-CN"/>
    </w:rPr>
  </w:style>
  <w:style w:type="character" w:customStyle="1" w:styleId="SubtitleChar">
    <w:name w:val="Subtitle Char"/>
    <w:basedOn w:val="DefaultParagraphFont"/>
    <w:link w:val="Subtitle"/>
    <w:rsid w:val="005B7102"/>
    <w:rPr>
      <w:rFonts w:ascii="Cambria" w:eastAsia="宋体" w:hAnsi="Cambria"/>
      <w:b/>
      <w:i/>
      <w:iCs/>
      <w:color w:val="4F81BD"/>
      <w:spacing w:val="15"/>
      <w:szCs w:val="24"/>
    </w:rPr>
  </w:style>
  <w:style w:type="table" w:customStyle="1" w:styleId="TableGridLight1">
    <w:name w:val="Table Grid Light1"/>
    <w:basedOn w:val="TableNormal"/>
    <w:uiPriority w:val="40"/>
    <w:rsid w:val="005B7102"/>
    <w:rPr>
      <w:rFonts w:ascii="Calibri" w:eastAsia="宋体"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B7102"/>
    <w:rPr>
      <w:rFonts w:ascii="Calibri" w:eastAsia="宋体"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5B7102"/>
  </w:style>
  <w:style w:type="character" w:customStyle="1" w:styleId="TitleChar">
    <w:name w:val="Title Char"/>
    <w:aliases w:val="no break Char Car Char,H3 Char Car Char,h3 Char Car Char"/>
    <w:basedOn w:val="DefaultParagraphFont"/>
    <w:rsid w:val="005B7102"/>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5B7102"/>
    <w:pPr>
      <w:overflowPunct/>
      <w:autoSpaceDE/>
      <w:autoSpaceDN/>
      <w:adjustRightInd/>
      <w:spacing w:line="240" w:lineRule="auto"/>
      <w:jc w:val="right"/>
      <w:textAlignment w:val="auto"/>
    </w:pPr>
    <w:rPr>
      <w:szCs w:val="20"/>
      <w:lang w:val="en-GB" w:eastAsia="en-US"/>
    </w:rPr>
  </w:style>
  <w:style w:type="paragraph" w:customStyle="1" w:styleId="TableText">
    <w:name w:val="TableText"/>
    <w:basedOn w:val="BodyTextIndent"/>
    <w:rsid w:val="005B710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5B7102"/>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5B7102"/>
    <w:pPr>
      <w:overflowPunct/>
      <w:autoSpaceDE/>
      <w:autoSpaceDN/>
      <w:adjustRightInd/>
      <w:spacing w:line="240" w:lineRule="auto"/>
      <w:ind w:left="284"/>
      <w:textAlignment w:val="auto"/>
    </w:pPr>
    <w:rPr>
      <w:rFonts w:eastAsia="MS Mincho"/>
      <w:lang w:eastAsia="ja-JP"/>
    </w:rPr>
  </w:style>
  <w:style w:type="paragraph" w:customStyle="1" w:styleId="ZH">
    <w:name w:val="ZH"/>
    <w:rsid w:val="005B7102"/>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5B7102"/>
    <w:pPr>
      <w:keepLines/>
      <w:numPr>
        <w:numId w:val="0"/>
      </w:numPr>
      <w:tabs>
        <w:tab w:val="num" w:pos="851"/>
      </w:tabs>
      <w:autoSpaceDE/>
      <w:autoSpaceDN/>
      <w:adjustRightInd/>
      <w:snapToGrid/>
      <w:spacing w:before="240" w:after="180" w:line="240" w:lineRule="auto"/>
      <w:ind w:left="851" w:hanging="851"/>
      <w:jc w:val="left"/>
      <w:outlineLvl w:val="9"/>
    </w:pPr>
    <w:rPr>
      <w:rFonts w:ascii="Arial" w:eastAsia="MS Mincho" w:hAnsi="Arial"/>
      <w:b w:val="0"/>
      <w:bCs w:val="0"/>
      <w:sz w:val="36"/>
      <w:szCs w:val="20"/>
      <w:lang w:val="en-GB"/>
    </w:rPr>
  </w:style>
  <w:style w:type="paragraph" w:styleId="ListNumber2">
    <w:name w:val="List Number 2"/>
    <w:basedOn w:val="ListNumber"/>
    <w:rsid w:val="005B7102"/>
    <w:pPr>
      <w:ind w:left="851"/>
    </w:pPr>
  </w:style>
  <w:style w:type="paragraph" w:styleId="ListNumber">
    <w:name w:val="List Number"/>
    <w:basedOn w:val="List"/>
    <w:rsid w:val="005B7102"/>
    <w:pPr>
      <w:autoSpaceDE/>
      <w:autoSpaceDN/>
      <w:adjustRightInd/>
      <w:snapToGrid/>
      <w:spacing w:after="180" w:line="240" w:lineRule="auto"/>
      <w:ind w:left="568" w:hanging="284"/>
      <w:jc w:val="left"/>
    </w:pPr>
    <w:rPr>
      <w:rFonts w:eastAsia="MS Mincho"/>
      <w:sz w:val="20"/>
      <w:szCs w:val="20"/>
      <w:lang w:val="en-GB" w:eastAsia="ja-JP"/>
    </w:rPr>
  </w:style>
  <w:style w:type="paragraph" w:customStyle="1" w:styleId="FP">
    <w:name w:val="FP"/>
    <w:basedOn w:val="Normal"/>
    <w:uiPriority w:val="99"/>
    <w:rsid w:val="005B7102"/>
    <w:pPr>
      <w:autoSpaceDE/>
      <w:autoSpaceDN/>
      <w:adjustRightInd/>
      <w:snapToGrid/>
      <w:spacing w:after="0" w:line="240" w:lineRule="auto"/>
      <w:jc w:val="left"/>
    </w:pPr>
    <w:rPr>
      <w:rFonts w:eastAsia="MS Mincho"/>
      <w:sz w:val="20"/>
      <w:szCs w:val="20"/>
      <w:lang w:val="en-GB" w:eastAsia="ja-JP"/>
    </w:rPr>
  </w:style>
  <w:style w:type="paragraph" w:customStyle="1" w:styleId="LD">
    <w:name w:val="LD"/>
    <w:rsid w:val="005B7102"/>
    <w:pPr>
      <w:keepNext/>
      <w:keepLines/>
      <w:spacing w:line="180" w:lineRule="exact"/>
    </w:pPr>
    <w:rPr>
      <w:rFonts w:ascii="MS LineDraw" w:eastAsia="MS Mincho" w:hAnsi="MS LineDraw"/>
      <w:noProof/>
      <w:lang w:val="en-GB" w:eastAsia="en-US"/>
    </w:rPr>
  </w:style>
  <w:style w:type="paragraph" w:customStyle="1" w:styleId="NW">
    <w:name w:val="NW"/>
    <w:basedOn w:val="NO"/>
    <w:rsid w:val="005B7102"/>
    <w:rPr>
      <w:rFonts w:eastAsia="MS Mincho"/>
      <w:sz w:val="20"/>
      <w:lang w:eastAsia="ja-JP"/>
    </w:rPr>
  </w:style>
  <w:style w:type="paragraph" w:customStyle="1" w:styleId="EW">
    <w:name w:val="EW"/>
    <w:basedOn w:val="EX"/>
    <w:rsid w:val="005B7102"/>
    <w:pPr>
      <w:snapToGrid/>
      <w:spacing w:after="0" w:line="240" w:lineRule="auto"/>
    </w:pPr>
    <w:rPr>
      <w:rFonts w:eastAsia="MS Mincho"/>
      <w:lang w:eastAsia="ja-JP"/>
    </w:rPr>
  </w:style>
  <w:style w:type="paragraph" w:styleId="ListBullet2">
    <w:name w:val="List Bullet 2"/>
    <w:aliases w:val="lb2"/>
    <w:basedOn w:val="ListBullet"/>
    <w:qFormat/>
    <w:rsid w:val="005B7102"/>
    <w:pPr>
      <w:snapToGrid/>
      <w:spacing w:line="240" w:lineRule="auto"/>
      <w:ind w:left="851"/>
    </w:pPr>
    <w:rPr>
      <w:rFonts w:eastAsia="MS Mincho"/>
      <w:lang w:eastAsia="ja-JP"/>
    </w:rPr>
  </w:style>
  <w:style w:type="paragraph" w:styleId="ListBullet3">
    <w:name w:val="List Bullet 3"/>
    <w:basedOn w:val="ListBullet2"/>
    <w:qFormat/>
    <w:rsid w:val="005B7102"/>
    <w:pPr>
      <w:ind w:left="1135"/>
    </w:pPr>
  </w:style>
  <w:style w:type="paragraph" w:customStyle="1" w:styleId="NF">
    <w:name w:val="NF"/>
    <w:basedOn w:val="NO"/>
    <w:rsid w:val="005B7102"/>
    <w:pPr>
      <w:keepNext/>
    </w:pPr>
    <w:rPr>
      <w:rFonts w:ascii="Arial" w:eastAsia="MS Mincho" w:hAnsi="Arial"/>
      <w:sz w:val="18"/>
      <w:lang w:eastAsia="ja-JP"/>
    </w:rPr>
  </w:style>
  <w:style w:type="paragraph" w:customStyle="1" w:styleId="ZB">
    <w:name w:val="ZB"/>
    <w:rsid w:val="005B7102"/>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5B7102"/>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5B7102"/>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5B7102"/>
    <w:pPr>
      <w:framePr w:wrap="notBeside" w:y="16161"/>
    </w:pPr>
  </w:style>
  <w:style w:type="character" w:customStyle="1" w:styleId="ZGSM">
    <w:name w:val="ZGSM"/>
    <w:rsid w:val="005B7102"/>
  </w:style>
  <w:style w:type="paragraph" w:customStyle="1" w:styleId="ZG">
    <w:name w:val="ZG"/>
    <w:rsid w:val="005B7102"/>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5B7102"/>
    <w:pPr>
      <w:autoSpaceDE/>
      <w:autoSpaceDN/>
      <w:adjustRightInd/>
      <w:snapToGrid/>
      <w:spacing w:after="180" w:line="240" w:lineRule="auto"/>
      <w:ind w:leftChars="0" w:left="1418" w:firstLineChars="0" w:hanging="284"/>
      <w:contextualSpacing w:val="0"/>
      <w:jc w:val="left"/>
    </w:pPr>
    <w:rPr>
      <w:rFonts w:eastAsia="宋体"/>
      <w:sz w:val="20"/>
      <w:szCs w:val="20"/>
      <w:lang w:eastAsia="ja-JP"/>
    </w:rPr>
  </w:style>
  <w:style w:type="paragraph" w:styleId="List5">
    <w:name w:val="List 5"/>
    <w:basedOn w:val="List4"/>
    <w:rsid w:val="005B7102"/>
    <w:pPr>
      <w:ind w:left="1702"/>
    </w:pPr>
  </w:style>
  <w:style w:type="paragraph" w:styleId="ListBullet4">
    <w:name w:val="List Bullet 4"/>
    <w:basedOn w:val="ListBullet3"/>
    <w:rsid w:val="005B7102"/>
    <w:pPr>
      <w:ind w:left="1418"/>
    </w:pPr>
  </w:style>
  <w:style w:type="paragraph" w:styleId="ListBullet5">
    <w:name w:val="List Bullet 5"/>
    <w:basedOn w:val="ListBullet4"/>
    <w:rsid w:val="005B7102"/>
    <w:pPr>
      <w:ind w:left="1702"/>
    </w:pPr>
  </w:style>
  <w:style w:type="paragraph" w:customStyle="1" w:styleId="B4">
    <w:name w:val="B4"/>
    <w:basedOn w:val="List4"/>
    <w:link w:val="B4Char"/>
    <w:qFormat/>
    <w:rsid w:val="005B7102"/>
  </w:style>
  <w:style w:type="paragraph" w:customStyle="1" w:styleId="B5">
    <w:name w:val="B5"/>
    <w:basedOn w:val="List5"/>
    <w:uiPriority w:val="99"/>
    <w:rsid w:val="005B7102"/>
  </w:style>
  <w:style w:type="paragraph" w:customStyle="1" w:styleId="ZTD">
    <w:name w:val="ZTD"/>
    <w:basedOn w:val="ZB"/>
    <w:rsid w:val="005B7102"/>
    <w:pPr>
      <w:framePr w:hRule="auto" w:wrap="notBeside" w:y="852"/>
    </w:pPr>
    <w:rPr>
      <w:i w:val="0"/>
      <w:sz w:val="40"/>
    </w:rPr>
  </w:style>
  <w:style w:type="paragraph" w:customStyle="1" w:styleId="tdoc-header">
    <w:name w:val="tdoc-header"/>
    <w:rsid w:val="005B7102"/>
    <w:rPr>
      <w:rFonts w:ascii="Arial" w:eastAsia="MS Mincho" w:hAnsi="Arial"/>
      <w:noProof/>
      <w:sz w:val="24"/>
      <w:lang w:val="en-GB" w:eastAsia="en-US"/>
    </w:rPr>
  </w:style>
  <w:style w:type="paragraph" w:customStyle="1" w:styleId="HDStyleLS">
    <w:name w:val="HDStyle_LS"/>
    <w:basedOn w:val="Header"/>
    <w:rsid w:val="005B7102"/>
    <w:pPr>
      <w:tabs>
        <w:tab w:val="right" w:pos="9639"/>
        <w:tab w:val="right" w:pos="10206"/>
      </w:tabs>
      <w:autoSpaceDE/>
      <w:autoSpaceDN/>
      <w:adjustRightInd/>
      <w:snapToGrid/>
      <w:spacing w:after="0" w:line="240" w:lineRule="auto"/>
    </w:pPr>
    <w:rPr>
      <w:rFonts w:ascii="Arial" w:eastAsia="MS Mincho" w:hAnsi="Arial" w:cs="Arial"/>
      <w:b/>
      <w:sz w:val="28"/>
      <w:szCs w:val="20"/>
      <w:lang w:val="en-GB"/>
    </w:rPr>
  </w:style>
  <w:style w:type="paragraph" w:customStyle="1" w:styleId="INDENT1">
    <w:name w:val="INDENT1"/>
    <w:basedOn w:val="Normal"/>
    <w:rsid w:val="005B7102"/>
    <w:pPr>
      <w:overflowPunct w:val="0"/>
      <w:snapToGrid/>
      <w:spacing w:after="180" w:line="240" w:lineRule="auto"/>
      <w:ind w:left="851"/>
      <w:jc w:val="left"/>
      <w:textAlignment w:val="baseline"/>
    </w:pPr>
    <w:rPr>
      <w:rFonts w:eastAsia="MS Mincho"/>
      <w:sz w:val="20"/>
      <w:szCs w:val="20"/>
      <w:lang w:val="en-GB" w:eastAsia="ja-JP"/>
    </w:rPr>
  </w:style>
  <w:style w:type="paragraph" w:customStyle="1" w:styleId="INDENT2">
    <w:name w:val="INDENT2"/>
    <w:basedOn w:val="Normal"/>
    <w:rsid w:val="005B7102"/>
    <w:pPr>
      <w:overflowPunct w:val="0"/>
      <w:snapToGrid/>
      <w:spacing w:after="180" w:line="240" w:lineRule="auto"/>
      <w:ind w:left="1135" w:hanging="284"/>
      <w:jc w:val="left"/>
      <w:textAlignment w:val="baseline"/>
    </w:pPr>
    <w:rPr>
      <w:rFonts w:eastAsia="MS Mincho"/>
      <w:sz w:val="20"/>
      <w:szCs w:val="20"/>
      <w:lang w:val="en-GB" w:eastAsia="ja-JP"/>
    </w:rPr>
  </w:style>
  <w:style w:type="paragraph" w:customStyle="1" w:styleId="INDENT3">
    <w:name w:val="INDENT3"/>
    <w:basedOn w:val="Normal"/>
    <w:rsid w:val="005B7102"/>
    <w:pPr>
      <w:overflowPunct w:val="0"/>
      <w:snapToGrid/>
      <w:spacing w:after="180" w:line="240" w:lineRule="auto"/>
      <w:ind w:left="1701" w:hanging="567"/>
      <w:jc w:val="left"/>
      <w:textAlignment w:val="baseline"/>
    </w:pPr>
    <w:rPr>
      <w:rFonts w:eastAsia="MS Mincho"/>
      <w:sz w:val="20"/>
      <w:szCs w:val="20"/>
      <w:lang w:val="en-GB" w:eastAsia="ja-JP"/>
    </w:rPr>
  </w:style>
  <w:style w:type="paragraph" w:customStyle="1" w:styleId="FigureTitle">
    <w:name w:val="Figure_Title"/>
    <w:basedOn w:val="Normal"/>
    <w:next w:val="Normal"/>
    <w:rsid w:val="005B7102"/>
    <w:pPr>
      <w:keepLines/>
      <w:tabs>
        <w:tab w:val="left" w:pos="794"/>
        <w:tab w:val="left" w:pos="1191"/>
        <w:tab w:val="left" w:pos="1588"/>
        <w:tab w:val="left" w:pos="1985"/>
      </w:tabs>
      <w:overflowPunct w:val="0"/>
      <w:snapToGrid/>
      <w:spacing w:before="120" w:after="480" w:line="240" w:lineRule="auto"/>
      <w:jc w:val="center"/>
      <w:textAlignment w:val="baseline"/>
    </w:pPr>
    <w:rPr>
      <w:rFonts w:eastAsia="MS Mincho"/>
      <w:b/>
      <w:sz w:val="24"/>
      <w:szCs w:val="20"/>
      <w:lang w:val="en-GB" w:eastAsia="ja-JP"/>
    </w:rPr>
  </w:style>
  <w:style w:type="paragraph" w:customStyle="1" w:styleId="RecCCITT">
    <w:name w:val="Rec_CCITT_#"/>
    <w:basedOn w:val="Normal"/>
    <w:rsid w:val="005B7102"/>
    <w:pPr>
      <w:keepNext/>
      <w:keepLines/>
      <w:overflowPunct w:val="0"/>
      <w:snapToGrid/>
      <w:spacing w:after="180" w:line="240" w:lineRule="auto"/>
      <w:jc w:val="left"/>
      <w:textAlignment w:val="baseline"/>
    </w:pPr>
    <w:rPr>
      <w:rFonts w:eastAsia="MS Mincho"/>
      <w:b/>
      <w:sz w:val="20"/>
      <w:szCs w:val="20"/>
      <w:lang w:val="en-GB" w:eastAsia="ja-JP"/>
    </w:rPr>
  </w:style>
  <w:style w:type="paragraph" w:customStyle="1" w:styleId="CouvRecTitle">
    <w:name w:val="Couv Rec Title"/>
    <w:basedOn w:val="Normal"/>
    <w:rsid w:val="005B7102"/>
    <w:pPr>
      <w:keepNext/>
      <w:keepLines/>
      <w:overflowPunct w:val="0"/>
      <w:snapToGrid/>
      <w:spacing w:before="240" w:after="180" w:line="240" w:lineRule="auto"/>
      <w:ind w:left="1418"/>
      <w:jc w:val="left"/>
      <w:textAlignment w:val="baseline"/>
    </w:pPr>
    <w:rPr>
      <w:rFonts w:ascii="Arial" w:eastAsia="MS Mincho" w:hAnsi="Arial"/>
      <w:b/>
      <w:sz w:val="36"/>
      <w:szCs w:val="20"/>
      <w:lang w:eastAsia="ja-JP"/>
    </w:rPr>
  </w:style>
  <w:style w:type="paragraph" w:customStyle="1" w:styleId="TAJ">
    <w:name w:val="TAJ"/>
    <w:basedOn w:val="TH"/>
    <w:rsid w:val="005B7102"/>
    <w:pPr>
      <w:overflowPunct w:val="0"/>
      <w:autoSpaceDE w:val="0"/>
      <w:autoSpaceDN w:val="0"/>
      <w:adjustRightInd w:val="0"/>
      <w:spacing w:line="240" w:lineRule="auto"/>
      <w:textAlignment w:val="baseline"/>
    </w:pPr>
    <w:rPr>
      <w:rFonts w:eastAsia="MS Mincho"/>
      <w:lang w:eastAsia="ja-JP"/>
    </w:rPr>
  </w:style>
  <w:style w:type="paragraph" w:customStyle="1" w:styleId="Guidance">
    <w:name w:val="Guidance"/>
    <w:basedOn w:val="Normal"/>
    <w:rsid w:val="005B7102"/>
    <w:pPr>
      <w:overflowPunct w:val="0"/>
      <w:snapToGrid/>
      <w:spacing w:after="180" w:line="240" w:lineRule="auto"/>
      <w:jc w:val="left"/>
      <w:textAlignment w:val="baseline"/>
    </w:pPr>
    <w:rPr>
      <w:rFonts w:eastAsia="MS Mincho"/>
      <w:i/>
      <w:color w:val="0000FF"/>
      <w:sz w:val="20"/>
      <w:szCs w:val="20"/>
      <w:lang w:val="en-GB" w:eastAsia="ja-JP"/>
    </w:rPr>
  </w:style>
  <w:style w:type="paragraph" w:customStyle="1" w:styleId="TitleText">
    <w:name w:val="Title Text"/>
    <w:basedOn w:val="Normal"/>
    <w:next w:val="Normal"/>
    <w:rsid w:val="005B7102"/>
    <w:pPr>
      <w:overflowPunct w:val="0"/>
      <w:snapToGrid/>
      <w:spacing w:after="220" w:line="240" w:lineRule="auto"/>
      <w:jc w:val="left"/>
      <w:textAlignment w:val="baseline"/>
    </w:pPr>
    <w:rPr>
      <w:rFonts w:eastAsia="MS Mincho"/>
      <w:b/>
      <w:sz w:val="20"/>
      <w:szCs w:val="20"/>
      <w:lang w:eastAsia="ja-JP"/>
    </w:rPr>
  </w:style>
  <w:style w:type="paragraph" w:customStyle="1" w:styleId="91">
    <w:name w:val="目录 91"/>
    <w:basedOn w:val="TOC8"/>
    <w:uiPriority w:val="39"/>
    <w:rsid w:val="005B7102"/>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5B7102"/>
    <w:rPr>
      <w:rFonts w:ascii="Arial" w:eastAsia="MS Mincho" w:hAnsi="Arial"/>
      <w:lang w:val="en-GB" w:eastAsia="en-US"/>
    </w:rPr>
  </w:style>
  <w:style w:type="paragraph" w:customStyle="1" w:styleId="berschrift2Head2A2">
    <w:name w:val="Überschrift 2.Head2A.2"/>
    <w:basedOn w:val="Heading1"/>
    <w:next w:val="Normal"/>
    <w:rsid w:val="005B7102"/>
    <w:pPr>
      <w:keepLines/>
      <w:numPr>
        <w:numId w:val="0"/>
      </w:numPr>
      <w:tabs>
        <w:tab w:val="num" w:pos="851"/>
      </w:tabs>
      <w:autoSpaceDE/>
      <w:autoSpaceDN/>
      <w:adjustRightInd/>
      <w:snapToGrid/>
      <w:spacing w:before="180" w:after="180" w:line="240" w:lineRule="auto"/>
      <w:ind w:left="851" w:hanging="851"/>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Heading2"/>
    <w:next w:val="Normal"/>
    <w:rsid w:val="005B7102"/>
    <w:pPr>
      <w:keepLines/>
      <w:numPr>
        <w:ilvl w:val="0"/>
        <w:numId w:val="0"/>
      </w:numPr>
      <w:tabs>
        <w:tab w:val="num" w:pos="1440"/>
      </w:tabs>
      <w:autoSpaceDE/>
      <w:autoSpaceDN/>
      <w:adjustRightInd/>
      <w:snapToGrid/>
      <w:spacing w:after="180" w:line="240" w:lineRule="auto"/>
      <w:ind w:left="1440" w:hanging="360"/>
      <w:jc w:val="left"/>
      <w:outlineLvl w:val="2"/>
    </w:pPr>
    <w:rPr>
      <w:rFonts w:ascii="Arial" w:eastAsia="MS Mincho" w:hAnsi="Arial"/>
      <w:b w:val="0"/>
      <w:bCs w:val="0"/>
      <w:sz w:val="28"/>
      <w:szCs w:val="20"/>
      <w:lang w:val="en-GB" w:eastAsia="de-DE"/>
    </w:rPr>
  </w:style>
  <w:style w:type="paragraph" w:customStyle="1" w:styleId="Bullets">
    <w:name w:val="Bullets"/>
    <w:basedOn w:val="BodyText"/>
    <w:rsid w:val="005B7102"/>
    <w:pPr>
      <w:widowControl w:val="0"/>
      <w:autoSpaceDE/>
      <w:autoSpaceDN/>
      <w:adjustRightInd/>
      <w:snapToGrid/>
      <w:spacing w:after="0" w:line="240" w:lineRule="auto"/>
    </w:pPr>
    <w:rPr>
      <w:rFonts w:eastAsia="宋体"/>
      <w:color w:val="0000FF"/>
      <w:kern w:val="2"/>
      <w:sz w:val="21"/>
      <w:lang w:eastAsia="zh-CN"/>
    </w:rPr>
  </w:style>
  <w:style w:type="paragraph" w:customStyle="1" w:styleId="BalloonText1">
    <w:name w:val="Balloon Text1"/>
    <w:basedOn w:val="Normal"/>
    <w:semiHidden/>
    <w:rsid w:val="005B7102"/>
    <w:pPr>
      <w:overflowPunct w:val="0"/>
      <w:snapToGrid/>
      <w:spacing w:after="180" w:line="240" w:lineRule="auto"/>
      <w:jc w:val="left"/>
      <w:textAlignment w:val="baseline"/>
    </w:pPr>
    <w:rPr>
      <w:rFonts w:ascii="Tahoma" w:eastAsia="MS Mincho" w:hAnsi="Tahoma" w:cs="Tahoma"/>
      <w:sz w:val="16"/>
      <w:szCs w:val="16"/>
      <w:lang w:val="en-GB" w:eastAsia="ja-JP"/>
    </w:rPr>
  </w:style>
  <w:style w:type="paragraph" w:customStyle="1" w:styleId="Normal-Figure">
    <w:name w:val="Normal-Figure"/>
    <w:basedOn w:val="Normal"/>
    <w:rsid w:val="005B7102"/>
    <w:pPr>
      <w:autoSpaceDE/>
      <w:autoSpaceDN/>
      <w:adjustRightInd/>
      <w:snapToGrid/>
      <w:spacing w:before="360" w:after="0" w:line="240" w:lineRule="atLeast"/>
      <w:jc w:val="center"/>
    </w:pPr>
    <w:rPr>
      <w:rFonts w:eastAsia="MS Mincho"/>
      <w:sz w:val="20"/>
      <w:szCs w:val="20"/>
      <w:lang w:eastAsia="ja-JP"/>
    </w:rPr>
  </w:style>
  <w:style w:type="paragraph" w:styleId="BodyTextIndent2">
    <w:name w:val="Body Text Indent 2"/>
    <w:basedOn w:val="Normal"/>
    <w:link w:val="BodyTextIndent2Char"/>
    <w:rsid w:val="005B7102"/>
    <w:pPr>
      <w:autoSpaceDE/>
      <w:autoSpaceDN/>
      <w:adjustRightInd/>
      <w:snapToGrid/>
      <w:spacing w:after="180" w:line="240" w:lineRule="auto"/>
      <w:ind w:leftChars="100" w:left="200"/>
      <w:jc w:val="left"/>
    </w:pPr>
    <w:rPr>
      <w:rFonts w:eastAsia="MS Mincho"/>
      <w:sz w:val="20"/>
      <w:szCs w:val="20"/>
      <w:lang w:val="en-GB" w:eastAsia="ja-JP"/>
    </w:rPr>
  </w:style>
  <w:style w:type="character" w:customStyle="1" w:styleId="BodyTextIndent2Char">
    <w:name w:val="Body Text Indent 2 Char"/>
    <w:basedOn w:val="DefaultParagraphFont"/>
    <w:link w:val="BodyTextIndent2"/>
    <w:rsid w:val="005B7102"/>
    <w:rPr>
      <w:rFonts w:eastAsia="MS Mincho"/>
      <w:lang w:val="en-GB" w:eastAsia="ja-JP"/>
    </w:rPr>
  </w:style>
  <w:style w:type="character" w:customStyle="1" w:styleId="ListChar">
    <w:name w:val="List Char"/>
    <w:link w:val="List"/>
    <w:uiPriority w:val="99"/>
    <w:rsid w:val="005B7102"/>
    <w:rPr>
      <w:sz w:val="22"/>
      <w:szCs w:val="22"/>
      <w:lang w:eastAsia="en-US"/>
    </w:rPr>
  </w:style>
  <w:style w:type="character" w:customStyle="1" w:styleId="List2Char">
    <w:name w:val="List 2 Char"/>
    <w:link w:val="List2"/>
    <w:uiPriority w:val="99"/>
    <w:rsid w:val="005B7102"/>
    <w:rPr>
      <w:sz w:val="22"/>
      <w:szCs w:val="22"/>
      <w:lang w:eastAsia="en-US"/>
    </w:rPr>
  </w:style>
  <w:style w:type="character" w:customStyle="1" w:styleId="List3Char">
    <w:name w:val="List 3 Char"/>
    <w:link w:val="List3"/>
    <w:rsid w:val="005B7102"/>
    <w:rPr>
      <w:sz w:val="22"/>
      <w:szCs w:val="22"/>
      <w:lang w:eastAsia="en-US"/>
    </w:rPr>
  </w:style>
  <w:style w:type="paragraph" w:styleId="ListContinue2">
    <w:name w:val="List Continue 2"/>
    <w:basedOn w:val="Normal"/>
    <w:rsid w:val="005B7102"/>
    <w:pPr>
      <w:autoSpaceDE/>
      <w:autoSpaceDN/>
      <w:adjustRightInd/>
      <w:snapToGrid/>
      <w:spacing w:after="180" w:line="240" w:lineRule="auto"/>
      <w:ind w:leftChars="400" w:left="850"/>
      <w:jc w:val="left"/>
    </w:pPr>
    <w:rPr>
      <w:rFonts w:eastAsia="MS Mincho"/>
      <w:sz w:val="20"/>
      <w:szCs w:val="20"/>
      <w:lang w:val="en-GB" w:eastAsia="ja-JP"/>
    </w:rPr>
  </w:style>
  <w:style w:type="paragraph" w:styleId="BodyTextFirstIndent2">
    <w:name w:val="Body Text First Indent 2"/>
    <w:basedOn w:val="BodyTextIndent"/>
    <w:link w:val="BodyTextFirstIndent2Char"/>
    <w:rsid w:val="005B7102"/>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5B7102"/>
    <w:rPr>
      <w:rFonts w:eastAsia="MS Mincho"/>
      <w:lang w:val="en-GB" w:eastAsia="en-US"/>
    </w:rPr>
  </w:style>
  <w:style w:type="paragraph" w:customStyle="1" w:styleId="List1">
    <w:name w:val="List 1"/>
    <w:basedOn w:val="Normal"/>
    <w:rsid w:val="005B7102"/>
    <w:pPr>
      <w:autoSpaceDE/>
      <w:autoSpaceDN/>
      <w:adjustRightInd/>
      <w:snapToGrid/>
      <w:spacing w:line="240" w:lineRule="auto"/>
      <w:ind w:left="568" w:hanging="284"/>
      <w:jc w:val="left"/>
    </w:pPr>
    <w:rPr>
      <w:rFonts w:ascii="Arial" w:eastAsia="MS Mincho" w:hAnsi="Arial"/>
      <w:sz w:val="20"/>
      <w:lang w:val="en-GB" w:eastAsia="ja-JP"/>
    </w:rPr>
  </w:style>
  <w:style w:type="paragraph" w:customStyle="1" w:styleId="assocaitedwith">
    <w:name w:val="assocaited with"/>
    <w:basedOn w:val="Normal"/>
    <w:rsid w:val="005B7102"/>
    <w:pPr>
      <w:autoSpaceDE/>
      <w:autoSpaceDN/>
      <w:adjustRightInd/>
      <w:snapToGrid/>
      <w:spacing w:after="180" w:line="240" w:lineRule="auto"/>
      <w:jc w:val="center"/>
    </w:pPr>
    <w:rPr>
      <w:rFonts w:eastAsia="MS Mincho"/>
      <w:sz w:val="20"/>
      <w:szCs w:val="20"/>
      <w:lang w:val="en-GB" w:eastAsia="ja-JP"/>
    </w:rPr>
  </w:style>
  <w:style w:type="paragraph" w:customStyle="1" w:styleId="Nor">
    <w:name w:val="Nor'"/>
    <w:basedOn w:val="assocaitedwith"/>
    <w:rsid w:val="005B7102"/>
    <w:rPr>
      <w:b/>
    </w:rPr>
  </w:style>
  <w:style w:type="table" w:styleId="TableClassic2">
    <w:name w:val="Table Classic 2"/>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B7102"/>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7102"/>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7102"/>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B7102"/>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TableNormal"/>
    <w:uiPriority w:val="61"/>
    <w:rsid w:val="005B7102"/>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B7102"/>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B7102"/>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B7102"/>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B7102"/>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5B7102"/>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B7102"/>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B7102"/>
    <w:pPr>
      <w:widowControl w:val="0"/>
      <w:tabs>
        <w:tab w:val="center" w:pos="4160"/>
        <w:tab w:val="right" w:pos="8300"/>
      </w:tabs>
      <w:autoSpaceDE/>
      <w:autoSpaceDN/>
      <w:adjustRightInd/>
      <w:snapToGrid/>
      <w:spacing w:after="0" w:line="240" w:lineRule="auto"/>
    </w:pPr>
    <w:rPr>
      <w:rFonts w:ascii="Calibri" w:eastAsia="宋体" w:hAnsi="Calibri"/>
      <w:kern w:val="2"/>
      <w:sz w:val="21"/>
      <w:lang w:eastAsia="zh-CN"/>
    </w:rPr>
  </w:style>
  <w:style w:type="character" w:customStyle="1" w:styleId="MTDisplayEquationChar">
    <w:name w:val="MTDisplayEquation Char"/>
    <w:link w:val="MTDisplayEquation"/>
    <w:rsid w:val="005B7102"/>
    <w:rPr>
      <w:rFonts w:ascii="Calibri" w:eastAsia="宋体" w:hAnsi="Calibri"/>
      <w:kern w:val="2"/>
      <w:sz w:val="21"/>
      <w:szCs w:val="22"/>
    </w:rPr>
  </w:style>
  <w:style w:type="paragraph" w:customStyle="1" w:styleId="a9">
    <w:name w:val="样式 正文"/>
    <w:basedOn w:val="Normal"/>
    <w:link w:val="Char1"/>
    <w:rsid w:val="005B7102"/>
    <w:pPr>
      <w:widowControl w:val="0"/>
      <w:autoSpaceDE/>
      <w:autoSpaceDN/>
      <w:adjustRightInd/>
      <w:snapToGrid/>
      <w:spacing w:after="0" w:line="240" w:lineRule="auto"/>
      <w:ind w:firstLineChars="200" w:firstLine="420"/>
    </w:pPr>
    <w:rPr>
      <w:rFonts w:eastAsia="宋体" w:cs="宋体"/>
      <w:kern w:val="2"/>
      <w:sz w:val="21"/>
      <w:szCs w:val="20"/>
      <w:lang w:eastAsia="zh-CN"/>
    </w:rPr>
  </w:style>
  <w:style w:type="character" w:customStyle="1" w:styleId="Char1">
    <w:name w:val="样式 正文 Char"/>
    <w:link w:val="a9"/>
    <w:rsid w:val="005B7102"/>
    <w:rPr>
      <w:rFonts w:eastAsia="宋体" w:cs="宋体"/>
      <w:kern w:val="2"/>
      <w:sz w:val="21"/>
    </w:rPr>
  </w:style>
  <w:style w:type="paragraph" w:customStyle="1" w:styleId="aa">
    <w:name w:val="公式"/>
    <w:basedOn w:val="Normal"/>
    <w:rsid w:val="005B7102"/>
    <w:pPr>
      <w:widowControl w:val="0"/>
      <w:autoSpaceDE/>
      <w:autoSpaceDN/>
      <w:adjustRightInd/>
      <w:snapToGrid/>
      <w:spacing w:after="0" w:line="240" w:lineRule="auto"/>
      <w:ind w:firstLine="420"/>
      <w:jc w:val="right"/>
    </w:pPr>
    <w:rPr>
      <w:rFonts w:eastAsia="宋体" w:cs="宋体"/>
      <w:kern w:val="2"/>
      <w:sz w:val="21"/>
      <w:szCs w:val="20"/>
      <w:lang w:eastAsia="zh-CN"/>
    </w:rPr>
  </w:style>
  <w:style w:type="paragraph" w:customStyle="1" w:styleId="Normal9pointspacing">
    <w:name w:val="Normal 9 point spacing"/>
    <w:basedOn w:val="BodyText"/>
    <w:link w:val="Normal9pointspacingChar"/>
    <w:qFormat/>
    <w:rsid w:val="005B7102"/>
    <w:pPr>
      <w:autoSpaceDE/>
      <w:autoSpaceDN/>
      <w:adjustRightInd/>
      <w:snapToGrid/>
      <w:spacing w:before="180" w:after="60" w:line="240" w:lineRule="auto"/>
    </w:pPr>
    <w:rPr>
      <w:rFonts w:eastAsia="MS Mincho"/>
      <w:szCs w:val="24"/>
      <w:lang w:val="en-GB"/>
    </w:rPr>
  </w:style>
  <w:style w:type="character" w:customStyle="1" w:styleId="Normal9pointspacingChar">
    <w:name w:val="Normal 9 point spacing Char"/>
    <w:link w:val="Normal9pointspacing"/>
    <w:rsid w:val="005B7102"/>
    <w:rPr>
      <w:rFonts w:eastAsia="MS Mincho"/>
      <w:szCs w:val="24"/>
      <w:lang w:val="en-GB" w:eastAsia="en-US"/>
    </w:rPr>
  </w:style>
  <w:style w:type="paragraph" w:customStyle="1" w:styleId="Doc-title">
    <w:name w:val="Doc-title"/>
    <w:basedOn w:val="Normal"/>
    <w:link w:val="Doc-titleChar"/>
    <w:qFormat/>
    <w:rsid w:val="005B7102"/>
    <w:pPr>
      <w:autoSpaceDE/>
      <w:autoSpaceDN/>
      <w:adjustRightInd/>
      <w:snapToGrid/>
      <w:spacing w:before="60" w:after="0" w:line="240" w:lineRule="auto"/>
      <w:ind w:left="1259" w:hanging="1259"/>
      <w:jc w:val="left"/>
    </w:pPr>
    <w:rPr>
      <w:rFonts w:ascii="Arial" w:eastAsia="宋体" w:hAnsi="Arial" w:cs="Arial"/>
      <w:sz w:val="20"/>
      <w:szCs w:val="20"/>
      <w:lang w:eastAsia="zh-CN"/>
    </w:rPr>
  </w:style>
  <w:style w:type="paragraph" w:customStyle="1" w:styleId="onecomwebmail-msonormal">
    <w:name w:val="onecomwebmail-msonormal"/>
    <w:basedOn w:val="Normal"/>
    <w:rsid w:val="005B7102"/>
    <w:pPr>
      <w:autoSpaceDE/>
      <w:autoSpaceDN/>
      <w:adjustRightInd/>
      <w:snapToGrid/>
      <w:spacing w:before="100" w:beforeAutospacing="1" w:after="100" w:afterAutospacing="1" w:line="240" w:lineRule="auto"/>
      <w:jc w:val="left"/>
    </w:pPr>
    <w:rPr>
      <w:rFonts w:eastAsia="Times New Roman"/>
      <w:sz w:val="24"/>
      <w:szCs w:val="24"/>
    </w:rPr>
  </w:style>
  <w:style w:type="paragraph" w:customStyle="1" w:styleId="Figure0">
    <w:name w:val="Figure"/>
    <w:basedOn w:val="Normal"/>
    <w:next w:val="Caption"/>
    <w:qFormat/>
    <w:rsid w:val="005B7102"/>
    <w:pPr>
      <w:keepNext/>
      <w:keepLines/>
      <w:autoSpaceDE/>
      <w:autoSpaceDN/>
      <w:adjustRightInd/>
      <w:snapToGrid/>
      <w:spacing w:before="180" w:after="160" w:line="259" w:lineRule="auto"/>
      <w:jc w:val="center"/>
    </w:pPr>
    <w:rPr>
      <w:rFonts w:ascii="Calibri" w:eastAsia="Calibri" w:hAnsi="Calibri"/>
    </w:rPr>
  </w:style>
  <w:style w:type="paragraph" w:styleId="TableofFigures">
    <w:name w:val="table of figures"/>
    <w:basedOn w:val="Normal"/>
    <w:next w:val="Normal"/>
    <w:uiPriority w:val="99"/>
    <w:rsid w:val="005B7102"/>
    <w:pPr>
      <w:autoSpaceDE/>
      <w:autoSpaceDN/>
      <w:adjustRightInd/>
      <w:snapToGrid/>
      <w:spacing w:after="160" w:line="259" w:lineRule="auto"/>
      <w:ind w:left="1418" w:hanging="1418"/>
      <w:jc w:val="left"/>
    </w:pPr>
    <w:rPr>
      <w:rFonts w:ascii="Calibri" w:eastAsia="Calibri" w:hAnsi="Calibri"/>
      <w:b/>
    </w:rPr>
  </w:style>
  <w:style w:type="paragraph" w:customStyle="1" w:styleId="references0">
    <w:name w:val="references"/>
    <w:rsid w:val="005B7102"/>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5B7102"/>
    <w:pPr>
      <w:pBdr>
        <w:top w:val="single" w:sz="12" w:space="0" w:color="auto"/>
      </w:pBdr>
      <w:autoSpaceDE/>
      <w:autoSpaceDN/>
      <w:adjustRightInd/>
      <w:snapToGrid/>
      <w:spacing w:before="360" w:after="240" w:line="240" w:lineRule="auto"/>
      <w:jc w:val="left"/>
    </w:pPr>
    <w:rPr>
      <w:rFonts w:eastAsia="宋体"/>
      <w:b/>
      <w:i/>
      <w:sz w:val="26"/>
      <w:szCs w:val="20"/>
      <w:lang w:val="en-GB"/>
    </w:rPr>
  </w:style>
  <w:style w:type="paragraph" w:customStyle="1" w:styleId="NumberedList">
    <w:name w:val="Numbered List"/>
    <w:basedOn w:val="Normal"/>
    <w:rsid w:val="005B7102"/>
    <w:pPr>
      <w:numPr>
        <w:numId w:val="40"/>
      </w:numPr>
      <w:autoSpaceDE/>
      <w:autoSpaceDN/>
      <w:adjustRightInd/>
      <w:snapToGrid/>
      <w:spacing w:after="0" w:line="240" w:lineRule="auto"/>
    </w:pPr>
    <w:rPr>
      <w:rFonts w:eastAsia="MS Mincho"/>
      <w:sz w:val="20"/>
      <w:szCs w:val="20"/>
      <w:lang w:val="en-GB"/>
    </w:rPr>
  </w:style>
  <w:style w:type="paragraph" w:customStyle="1" w:styleId="FigureCaption">
    <w:name w:val="Figure Caption"/>
    <w:aliases w:val="fc Char,Figure Caption Char"/>
    <w:basedOn w:val="Normal"/>
    <w:rsid w:val="005B7102"/>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Normal"/>
    <w:next w:val="Normal"/>
    <w:autoRedefine/>
    <w:rsid w:val="005B7102"/>
    <w:pPr>
      <w:autoSpaceDE/>
      <w:autoSpaceDN/>
      <w:adjustRightInd/>
      <w:snapToGrid/>
      <w:spacing w:before="120" w:line="240" w:lineRule="atLeast"/>
      <w:jc w:val="right"/>
    </w:pPr>
    <w:rPr>
      <w:rFonts w:eastAsia="宋体"/>
      <w:szCs w:val="20"/>
    </w:rPr>
  </w:style>
  <w:style w:type="paragraph" w:customStyle="1" w:styleId="multifig">
    <w:name w:val="multifig"/>
    <w:basedOn w:val="Normal"/>
    <w:rsid w:val="005B7102"/>
    <w:pPr>
      <w:keepNext/>
      <w:tabs>
        <w:tab w:val="center" w:pos="2160"/>
        <w:tab w:val="center" w:pos="6480"/>
      </w:tabs>
      <w:autoSpaceDE/>
      <w:autoSpaceDN/>
      <w:adjustRightInd/>
      <w:snapToGrid/>
      <w:spacing w:after="0" w:line="240" w:lineRule="atLeast"/>
      <w:jc w:val="left"/>
    </w:pPr>
    <w:rPr>
      <w:rFonts w:eastAsia="宋体"/>
      <w:sz w:val="24"/>
      <w:szCs w:val="20"/>
    </w:rPr>
  </w:style>
  <w:style w:type="paragraph" w:customStyle="1" w:styleId="TableCaption">
    <w:name w:val="TableCaption"/>
    <w:basedOn w:val="Normal"/>
    <w:rsid w:val="005B7102"/>
    <w:pPr>
      <w:keepNext/>
      <w:tabs>
        <w:tab w:val="left" w:pos="936"/>
      </w:tabs>
      <w:autoSpaceDE/>
      <w:autoSpaceDN/>
      <w:adjustRightInd/>
      <w:snapToGrid/>
      <w:spacing w:before="120" w:after="60" w:line="240" w:lineRule="auto"/>
      <w:ind w:left="936" w:hanging="936"/>
    </w:pPr>
    <w:rPr>
      <w:rFonts w:eastAsia="宋体"/>
      <w:szCs w:val="20"/>
    </w:rPr>
  </w:style>
  <w:style w:type="paragraph" w:customStyle="1" w:styleId="EquationNumbered">
    <w:name w:val="Equation Numbered"/>
    <w:basedOn w:val="Normal"/>
    <w:rsid w:val="005B7102"/>
    <w:pPr>
      <w:tabs>
        <w:tab w:val="center" w:pos="4320"/>
        <w:tab w:val="right" w:pos="8640"/>
      </w:tabs>
      <w:autoSpaceDE/>
      <w:autoSpaceDN/>
      <w:adjustRightInd/>
      <w:snapToGrid/>
      <w:spacing w:before="60" w:after="60" w:line="300" w:lineRule="atLeast"/>
      <w:jc w:val="left"/>
    </w:pPr>
    <w:rPr>
      <w:rFonts w:eastAsia="宋体"/>
      <w:szCs w:val="20"/>
    </w:rPr>
  </w:style>
  <w:style w:type="paragraph" w:customStyle="1" w:styleId="Style10ptChar">
    <w:name w:val="Style 10 pt Char"/>
    <w:basedOn w:val="Normal"/>
    <w:rsid w:val="005B7102"/>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rsid w:val="005B710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B7102"/>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rsid w:val="005B710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B7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line="240" w:lineRule="auto"/>
      <w:jc w:val="left"/>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5B7102"/>
    <w:rPr>
      <w:rFonts w:ascii="Courier New" w:eastAsia="Batang" w:hAnsi="Courier New" w:cs="Courier New"/>
      <w:lang w:eastAsia="ko-KR"/>
    </w:rPr>
  </w:style>
  <w:style w:type="paragraph" w:customStyle="1" w:styleId="Bullet0">
    <w:name w:val="Bullet"/>
    <w:basedOn w:val="Normal"/>
    <w:rsid w:val="005B7102"/>
    <w:pPr>
      <w:numPr>
        <w:numId w:val="39"/>
      </w:numPr>
      <w:tabs>
        <w:tab w:val="clear" w:pos="1440"/>
        <w:tab w:val="num" w:pos="432"/>
      </w:tabs>
      <w:autoSpaceDE/>
      <w:autoSpaceDN/>
      <w:adjustRightInd/>
      <w:snapToGrid/>
      <w:spacing w:after="0" w:line="240" w:lineRule="auto"/>
      <w:ind w:left="432" w:hanging="432"/>
      <w:jc w:val="left"/>
    </w:pPr>
    <w:rPr>
      <w:rFonts w:eastAsia="宋体"/>
      <w:sz w:val="24"/>
      <w:szCs w:val="24"/>
    </w:rPr>
  </w:style>
  <w:style w:type="character" w:customStyle="1" w:styleId="FigureCaption1">
    <w:name w:val="Figure Caption1"/>
    <w:aliases w:val="fc Char1,Figure Caption Char Char"/>
    <w:rsid w:val="005B7102"/>
    <w:rPr>
      <w:rFonts w:ascii="Arial" w:eastAsia="????" w:hAnsi="Arial" w:cs="Arial"/>
      <w:color w:val="0000FF"/>
      <w:kern w:val="2"/>
      <w:lang w:val="en-US" w:eastAsia="en-US" w:bidi="ar-SA"/>
    </w:rPr>
  </w:style>
  <w:style w:type="paragraph" w:customStyle="1" w:styleId="FigureCentered">
    <w:name w:val="FigureCentered"/>
    <w:basedOn w:val="Normal"/>
    <w:next w:val="Normal"/>
    <w:rsid w:val="005B7102"/>
    <w:pPr>
      <w:keepNext/>
      <w:autoSpaceDE/>
      <w:autoSpaceDN/>
      <w:adjustRightInd/>
      <w:snapToGrid/>
      <w:spacing w:before="60" w:after="60" w:line="240" w:lineRule="atLeast"/>
      <w:jc w:val="center"/>
    </w:pPr>
    <w:rPr>
      <w:rFonts w:eastAsia="宋体"/>
      <w:sz w:val="24"/>
      <w:szCs w:val="20"/>
    </w:rPr>
  </w:style>
  <w:style w:type="character" w:customStyle="1" w:styleId="Equation-NumberedChar">
    <w:name w:val="Equation-Numbered Char"/>
    <w:rsid w:val="005B7102"/>
    <w:rPr>
      <w:rFonts w:ascii="Arial" w:eastAsia="宋体" w:hAnsi="Arial" w:cs="Arial"/>
      <w:color w:val="0000FF"/>
      <w:kern w:val="2"/>
      <w:sz w:val="22"/>
      <w:lang w:val="en-US" w:eastAsia="en-US" w:bidi="ar-SA"/>
    </w:rPr>
  </w:style>
  <w:style w:type="paragraph" w:customStyle="1" w:styleId="item">
    <w:name w:val="item"/>
    <w:basedOn w:val="Normal"/>
    <w:rsid w:val="005B7102"/>
    <w:pPr>
      <w:numPr>
        <w:numId w:val="41"/>
      </w:numPr>
      <w:autoSpaceDE/>
      <w:autoSpaceDN/>
      <w:adjustRightInd/>
      <w:snapToGrid/>
      <w:spacing w:after="0" w:line="240" w:lineRule="auto"/>
    </w:pPr>
    <w:rPr>
      <w:rFonts w:eastAsia="MS Mincho"/>
      <w:sz w:val="20"/>
      <w:szCs w:val="20"/>
      <w:lang w:val="en-GB"/>
    </w:rPr>
  </w:style>
  <w:style w:type="paragraph" w:customStyle="1" w:styleId="PaperTableCell">
    <w:name w:val="PaperTableCell"/>
    <w:basedOn w:val="Normal"/>
    <w:rsid w:val="005B7102"/>
    <w:pPr>
      <w:autoSpaceDE/>
      <w:autoSpaceDN/>
      <w:adjustRightInd/>
      <w:snapToGrid/>
      <w:spacing w:after="0" w:line="240" w:lineRule="auto"/>
    </w:pPr>
    <w:rPr>
      <w:rFonts w:eastAsia="宋体"/>
      <w:sz w:val="16"/>
      <w:szCs w:val="24"/>
    </w:rPr>
  </w:style>
  <w:style w:type="character" w:styleId="LineNumber">
    <w:name w:val="line number"/>
    <w:rsid w:val="005B7102"/>
    <w:rPr>
      <w:rFonts w:ascii="Arial" w:eastAsia="宋体" w:hAnsi="Arial" w:cs="Arial"/>
      <w:color w:val="0000FF"/>
      <w:kern w:val="2"/>
      <w:sz w:val="18"/>
      <w:lang w:val="en-US" w:eastAsia="zh-CN" w:bidi="ar-SA"/>
    </w:rPr>
  </w:style>
  <w:style w:type="character" w:customStyle="1" w:styleId="moz-txt-tag">
    <w:name w:val="moz-txt-tag"/>
    <w:rsid w:val="005B7102"/>
    <w:rPr>
      <w:rFonts w:ascii="Arial" w:eastAsia="宋体" w:hAnsi="Arial" w:cs="Arial"/>
      <w:color w:val="0000FF"/>
      <w:kern w:val="2"/>
      <w:lang w:val="en-US" w:eastAsia="zh-CN" w:bidi="ar-SA"/>
    </w:rPr>
  </w:style>
  <w:style w:type="character" w:customStyle="1" w:styleId="GuidanceChar">
    <w:name w:val="Guidance Char"/>
    <w:rsid w:val="005B7102"/>
    <w:rPr>
      <w:i/>
      <w:color w:val="0000FF"/>
      <w:lang w:val="en-GB" w:eastAsia="en-US" w:bidi="ar-SA"/>
    </w:rPr>
  </w:style>
  <w:style w:type="paragraph" w:styleId="BodyTextIndent3">
    <w:name w:val="Body Text Indent 3"/>
    <w:basedOn w:val="Normal"/>
    <w:link w:val="BodyTextIndent3Char"/>
    <w:rsid w:val="005B7102"/>
    <w:pPr>
      <w:overflowPunct w:val="0"/>
      <w:snapToGrid/>
      <w:spacing w:after="0" w:line="240" w:lineRule="auto"/>
      <w:ind w:left="1080"/>
      <w:jc w:val="left"/>
      <w:textAlignment w:val="baseline"/>
    </w:pPr>
    <w:rPr>
      <w:rFonts w:eastAsia="宋体"/>
      <w:sz w:val="20"/>
      <w:szCs w:val="20"/>
      <w:lang w:eastAsia="ja-JP"/>
    </w:rPr>
  </w:style>
  <w:style w:type="character" w:customStyle="1" w:styleId="BodyTextIndent3Char">
    <w:name w:val="Body Text Indent 3 Char"/>
    <w:basedOn w:val="DefaultParagraphFont"/>
    <w:link w:val="BodyTextIndent3"/>
    <w:rsid w:val="005B7102"/>
    <w:rPr>
      <w:rFonts w:eastAsia="宋体"/>
      <w:lang w:eastAsia="ja-JP"/>
    </w:rPr>
  </w:style>
  <w:style w:type="paragraph" w:customStyle="1" w:styleId="CharCharCharCharCharChar1CharChar">
    <w:name w:val="Char Char Char Char Char Char1 Char Char"/>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paragraph" w:customStyle="1" w:styleId="numberedlist0">
    <w:name w:val="numbered list"/>
    <w:basedOn w:val="ListBulle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customStyle="1" w:styleId="TabList">
    <w:name w:val="TabList"/>
    <w:basedOn w:val="Normal"/>
    <w:rsid w:val="005B7102"/>
    <w:pPr>
      <w:tabs>
        <w:tab w:val="left" w:pos="1134"/>
      </w:tabs>
      <w:overflowPunct w:val="0"/>
      <w:snapToGrid/>
      <w:spacing w:after="0" w:line="240" w:lineRule="auto"/>
      <w:jc w:val="left"/>
      <w:textAlignment w:val="baseline"/>
    </w:pPr>
    <w:rPr>
      <w:rFonts w:eastAsia="MS Mincho"/>
      <w:sz w:val="20"/>
      <w:szCs w:val="20"/>
      <w:lang w:val="en-GB" w:eastAsia="en-GB"/>
    </w:rPr>
  </w:style>
  <w:style w:type="paragraph" w:customStyle="1" w:styleId="tabletext0">
    <w:name w:val="table text"/>
    <w:basedOn w:val="Normal"/>
    <w:next w:val="table"/>
    <w:rsid w:val="005B7102"/>
    <w:pPr>
      <w:overflowPunct w:val="0"/>
      <w:snapToGrid/>
      <w:spacing w:after="0" w:line="240" w:lineRule="auto"/>
      <w:jc w:val="left"/>
      <w:textAlignment w:val="baseline"/>
    </w:pPr>
    <w:rPr>
      <w:rFonts w:eastAsia="MS Mincho"/>
      <w:i/>
      <w:sz w:val="20"/>
      <w:szCs w:val="20"/>
      <w:lang w:val="en-GB" w:eastAsia="en-GB"/>
    </w:rPr>
  </w:style>
  <w:style w:type="paragraph" w:customStyle="1" w:styleId="table">
    <w:name w:val="table"/>
    <w:basedOn w:val="Normal"/>
    <w:next w:val="Normal"/>
    <w:rsid w:val="005B7102"/>
    <w:pPr>
      <w:overflowPunct w:val="0"/>
      <w:snapToGrid/>
      <w:spacing w:after="0" w:line="240" w:lineRule="auto"/>
      <w:jc w:val="center"/>
      <w:textAlignment w:val="baseline"/>
    </w:pPr>
    <w:rPr>
      <w:rFonts w:eastAsia="MS Mincho"/>
      <w:sz w:val="20"/>
      <w:szCs w:val="20"/>
      <w:lang w:eastAsia="en-GB"/>
    </w:rPr>
  </w:style>
  <w:style w:type="paragraph" w:customStyle="1" w:styleId="HE">
    <w:name w:val="HE"/>
    <w:basedOn w:val="Normal"/>
    <w:rsid w:val="005B7102"/>
    <w:pPr>
      <w:overflowPunct w:val="0"/>
      <w:snapToGrid/>
      <w:spacing w:after="0" w:line="240" w:lineRule="auto"/>
      <w:jc w:val="left"/>
      <w:textAlignment w:val="baseline"/>
    </w:pPr>
    <w:rPr>
      <w:rFonts w:eastAsia="MS Mincho"/>
      <w:b/>
      <w:sz w:val="20"/>
      <w:szCs w:val="20"/>
      <w:lang w:val="en-GB" w:eastAsia="en-GB"/>
    </w:rPr>
  </w:style>
  <w:style w:type="paragraph" w:customStyle="1" w:styleId="text0">
    <w:name w:val="text"/>
    <w:basedOn w:val="Normal"/>
    <w:link w:val="textChar0"/>
    <w:qFormat/>
    <w:rsid w:val="005B7102"/>
    <w:pPr>
      <w:widowControl w:val="0"/>
      <w:overflowPunct w:val="0"/>
      <w:snapToGrid/>
      <w:spacing w:after="240" w:line="240" w:lineRule="auto"/>
      <w:textAlignment w:val="baseline"/>
    </w:pPr>
    <w:rPr>
      <w:rFonts w:eastAsia="Times New Roman"/>
      <w:sz w:val="24"/>
      <w:szCs w:val="20"/>
      <w:lang w:val="en-AU" w:eastAsia="en-GB"/>
    </w:rPr>
  </w:style>
  <w:style w:type="paragraph" w:customStyle="1" w:styleId="textintend1">
    <w:name w:val="text intend 1"/>
    <w:basedOn w:val="text0"/>
    <w:rsid w:val="005B7102"/>
    <w:pPr>
      <w:widowControl/>
      <w:numPr>
        <w:numId w:val="42"/>
      </w:numPr>
      <w:tabs>
        <w:tab w:val="clear" w:pos="992"/>
        <w:tab w:val="num" w:pos="360"/>
      </w:tabs>
      <w:spacing w:after="120"/>
      <w:ind w:left="720" w:hanging="360"/>
    </w:pPr>
    <w:rPr>
      <w:rFonts w:eastAsia="MS Mincho"/>
      <w:lang w:val="en-US"/>
    </w:rPr>
  </w:style>
  <w:style w:type="paragraph" w:customStyle="1" w:styleId="textintend2">
    <w:name w:val="text intend 2"/>
    <w:basedOn w:val="text0"/>
    <w:qFormat/>
    <w:rsid w:val="005B7102"/>
    <w:pPr>
      <w:widowControl/>
      <w:numPr>
        <w:numId w:val="43"/>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5B7102"/>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5B7102"/>
    <w:pPr>
      <w:widowControl w:val="0"/>
      <w:numPr>
        <w:numId w:val="45"/>
      </w:numPr>
      <w:overflowPunct w:val="0"/>
      <w:snapToGrid/>
      <w:spacing w:before="60" w:after="60" w:line="240" w:lineRule="auto"/>
      <w:textAlignment w:val="baseline"/>
    </w:pPr>
    <w:rPr>
      <w:rFonts w:eastAsia="MS Mincho"/>
      <w:sz w:val="20"/>
      <w:szCs w:val="20"/>
      <w:lang w:val="en-GB" w:eastAsia="en-GB"/>
    </w:rPr>
  </w:style>
  <w:style w:type="paragraph" w:customStyle="1" w:styleId="Meetingcaption">
    <w:name w:val="Meeting caption"/>
    <w:basedOn w:val="Normal"/>
    <w:rsid w:val="005B7102"/>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spacing w:line="240" w:lineRule="auto"/>
      <w:jc w:val="left"/>
      <w:textAlignment w:val="baseline"/>
    </w:pPr>
    <w:rPr>
      <w:rFonts w:eastAsia="Times New Roman"/>
      <w:snapToGrid w:val="0"/>
      <w:szCs w:val="20"/>
      <w:lang w:val="fr-FR" w:eastAsia="en-GB"/>
    </w:rPr>
  </w:style>
  <w:style w:type="paragraph" w:customStyle="1" w:styleId="Cell">
    <w:name w:val="Cell"/>
    <w:basedOn w:val="Normal"/>
    <w:rsid w:val="005B7102"/>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b11">
    <w:name w:val="b1"/>
    <w:basedOn w:val="Normal"/>
    <w:uiPriority w:val="99"/>
    <w:rsid w:val="005B7102"/>
    <w:pPr>
      <w:overflowPunct w:val="0"/>
      <w:snapToGrid/>
      <w:spacing w:before="100" w:beforeAutospacing="1" w:after="100" w:afterAutospacing="1" w:line="240" w:lineRule="auto"/>
      <w:jc w:val="left"/>
      <w:textAlignment w:val="baseline"/>
    </w:pPr>
    <w:rPr>
      <w:rFonts w:eastAsia="Times New Roman"/>
      <w:sz w:val="24"/>
      <w:szCs w:val="24"/>
      <w:lang w:eastAsia="ja-JP"/>
    </w:rPr>
  </w:style>
  <w:style w:type="paragraph" w:customStyle="1" w:styleId="CharCharCharChar">
    <w:name w:val="Char Char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rsid w:val="005B710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rsid w:val="005B7102"/>
    <w:rPr>
      <w:rFonts w:ascii="Arial" w:hAnsi="Arial"/>
      <w:sz w:val="24"/>
      <w:lang w:val="en-GB" w:eastAsia="ja-JP" w:bidi="ar-SA"/>
    </w:rPr>
  </w:style>
  <w:style w:type="paragraph" w:customStyle="1" w:styleId="NormalAfter3pt">
    <w:name w:val="Normal + After:  3 pt"/>
    <w:basedOn w:val="Normal"/>
    <w:rsid w:val="005B7102"/>
    <w:pPr>
      <w:tabs>
        <w:tab w:val="num" w:pos="2560"/>
      </w:tabs>
      <w:autoSpaceDE/>
      <w:autoSpaceDN/>
      <w:adjustRightInd/>
      <w:snapToGrid/>
      <w:spacing w:after="180" w:line="240" w:lineRule="auto"/>
      <w:ind w:left="2560" w:hanging="357"/>
      <w:jc w:val="left"/>
    </w:pPr>
    <w:rPr>
      <w:rFonts w:eastAsia="Times New Roman"/>
      <w:sz w:val="20"/>
      <w:szCs w:val="20"/>
      <w:lang w:val="en-AU" w:eastAsia="ko-KR"/>
    </w:rPr>
  </w:style>
  <w:style w:type="character" w:customStyle="1" w:styleId="CharChar5">
    <w:name w:val="Char Char5"/>
    <w:semiHidden/>
    <w:rsid w:val="005B7102"/>
    <w:rPr>
      <w:rFonts w:ascii="Times New Roman" w:hAnsi="Times New Roman"/>
      <w:lang w:eastAsia="en-US"/>
    </w:rPr>
  </w:style>
  <w:style w:type="paragraph" w:customStyle="1" w:styleId="CharChar3CharCharCharCharCharChar">
    <w:name w:val="Char Char3 Char Char Char Char Char Char"/>
    <w:semiHidden/>
    <w:rsid w:val="005B710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rsid w:val="005B7102"/>
    <w:pPr>
      <w:keepNext/>
      <w:tabs>
        <w:tab w:val="left" w:pos="-1134"/>
      </w:tabs>
      <w:autoSpaceDE w:val="0"/>
      <w:autoSpaceDN w:val="0"/>
      <w:adjustRightInd w:val="0"/>
      <w:spacing w:before="60" w:after="60"/>
      <w:jc w:val="both"/>
    </w:pPr>
    <w:rPr>
      <w:rFonts w:eastAsia="宋体"/>
      <w:lang w:val="en-GB" w:eastAsia="en-GB"/>
    </w:rPr>
  </w:style>
  <w:style w:type="paragraph" w:customStyle="1" w:styleId="TableCell2">
    <w:name w:val="Table Cell"/>
    <w:basedOn w:val="TAC"/>
    <w:link w:val="TableCellChar"/>
    <w:qFormat/>
    <w:rsid w:val="005B7102"/>
    <w:pPr>
      <w:overflowPunct w:val="0"/>
      <w:autoSpaceDE w:val="0"/>
      <w:autoSpaceDN w:val="0"/>
      <w:adjustRightInd w:val="0"/>
      <w:spacing w:line="240" w:lineRule="auto"/>
    </w:pPr>
    <w:rPr>
      <w:lang w:val="en-US" w:eastAsia="zh-CN"/>
    </w:rPr>
  </w:style>
  <w:style w:type="character" w:customStyle="1" w:styleId="TableCellChar">
    <w:name w:val="Table Cell Char"/>
    <w:link w:val="TableCell2"/>
    <w:rsid w:val="005B7102"/>
    <w:rPr>
      <w:rFonts w:ascii="Arial" w:eastAsia="宋体" w:hAnsi="Arial"/>
      <w:sz w:val="18"/>
    </w:rPr>
  </w:style>
  <w:style w:type="paragraph" w:customStyle="1" w:styleId="CharCharCharCharCharChar1CharChar1">
    <w:name w:val="Char Char Char Char Char Char1 Char Char1"/>
    <w:next w:val="Normal"/>
    <w:semiHidden/>
    <w:rsid w:val="005B7102"/>
    <w:pPr>
      <w:keepNext/>
      <w:tabs>
        <w:tab w:val="num" w:pos="720"/>
      </w:tabs>
      <w:autoSpaceDE w:val="0"/>
      <w:autoSpaceDN w:val="0"/>
      <w:adjustRightInd w:val="0"/>
      <w:ind w:left="720" w:hanging="360"/>
      <w:jc w:val="both"/>
    </w:pPr>
    <w:rPr>
      <w:rFonts w:eastAsia="宋体"/>
      <w:kern w:val="2"/>
      <w:lang w:val="en-GB"/>
    </w:rPr>
  </w:style>
  <w:style w:type="numbering" w:customStyle="1" w:styleId="16">
    <w:name w:val="无列表1"/>
    <w:next w:val="NoList"/>
    <w:uiPriority w:val="99"/>
    <w:semiHidden/>
    <w:unhideWhenUsed/>
    <w:rsid w:val="005B7102"/>
  </w:style>
  <w:style w:type="character" w:customStyle="1" w:styleId="opdicttext22">
    <w:name w:val="op_dict_text22"/>
    <w:rsid w:val="005B7102"/>
  </w:style>
  <w:style w:type="character" w:customStyle="1" w:styleId="def">
    <w:name w:val="def"/>
    <w:rsid w:val="005B7102"/>
  </w:style>
  <w:style w:type="character" w:customStyle="1" w:styleId="high-light-bg4">
    <w:name w:val="high-light-bg4"/>
    <w:rsid w:val="005B7102"/>
  </w:style>
  <w:style w:type="character" w:customStyle="1" w:styleId="TitleChar2">
    <w:name w:val="Title Char2"/>
    <w:uiPriority w:val="10"/>
    <w:locked/>
    <w:rsid w:val="005B7102"/>
    <w:rPr>
      <w:rFonts w:ascii="Cambria" w:eastAsia="宋体" w:hAnsi="Cambria" w:cs="Times New Roman"/>
      <w:spacing w:val="-10"/>
      <w:kern w:val="28"/>
      <w:sz w:val="56"/>
      <w:szCs w:val="56"/>
      <w:lang w:val="en-GB" w:eastAsia="ja-JP"/>
    </w:rPr>
  </w:style>
  <w:style w:type="paragraph" w:customStyle="1" w:styleId="Heading1unnumbered">
    <w:name w:val="Heading 1 unnumbered"/>
    <w:basedOn w:val="Heading1"/>
    <w:next w:val="BodyText"/>
    <w:rsid w:val="005B7102"/>
    <w:pPr>
      <w:numPr>
        <w:numId w:val="0"/>
      </w:numPr>
      <w:tabs>
        <w:tab w:val="left" w:pos="0"/>
        <w:tab w:val="num" w:pos="360"/>
      </w:tabs>
      <w:autoSpaceDE/>
      <w:autoSpaceDN/>
      <w:adjustRightInd/>
      <w:snapToGrid/>
      <w:spacing w:before="360" w:after="240" w:line="240" w:lineRule="auto"/>
      <w:ind w:left="360" w:hanging="360"/>
      <w:jc w:val="left"/>
      <w:outlineLvl w:val="9"/>
    </w:pPr>
    <w:rPr>
      <w:rFonts w:eastAsia="MS Gothic"/>
      <w:b w:val="0"/>
      <w:bCs w:val="0"/>
      <w:kern w:val="28"/>
      <w:sz w:val="32"/>
      <w:szCs w:val="20"/>
      <w:lang w:val="en-GB" w:eastAsia="ja-JP"/>
    </w:rPr>
  </w:style>
  <w:style w:type="paragraph" w:customStyle="1" w:styleId="lptext">
    <w:name w:val="lˆptext"/>
    <w:basedOn w:val="Normal"/>
    <w:rsid w:val="005B7102"/>
    <w:pPr>
      <w:autoSpaceDE/>
      <w:autoSpaceDN/>
      <w:adjustRightInd/>
      <w:snapToGrid/>
      <w:spacing w:before="100" w:after="100" w:line="240" w:lineRule="auto"/>
      <w:ind w:left="860"/>
      <w:jc w:val="left"/>
    </w:pPr>
    <w:rPr>
      <w:rFonts w:ascii="Times" w:eastAsia="MS Gothic" w:hAnsi="Times"/>
      <w:sz w:val="24"/>
      <w:szCs w:val="20"/>
      <w:lang w:val="en-GB" w:eastAsia="ja-JP"/>
    </w:rPr>
  </w:style>
  <w:style w:type="paragraph" w:customStyle="1" w:styleId="ListBulletLast">
    <w:name w:val="List Bullet Last"/>
    <w:aliases w:val="lbl"/>
    <w:basedOn w:val="ListBullet"/>
    <w:next w:val="BodyText"/>
    <w:rsid w:val="005B7102"/>
    <w:pPr>
      <w:widowControl w:val="0"/>
      <w:tabs>
        <w:tab w:val="num" w:pos="574"/>
      </w:tabs>
      <w:snapToGrid/>
      <w:spacing w:after="0" w:line="240" w:lineRule="auto"/>
      <w:ind w:left="0" w:hangingChars="200" w:hanging="200"/>
      <w:jc w:val="both"/>
    </w:pPr>
    <w:rPr>
      <w:rFonts w:eastAsia="MS Gothic"/>
      <w:kern w:val="2"/>
      <w:lang w:val="en-US" w:eastAsia="ja-JP"/>
    </w:rPr>
  </w:style>
  <w:style w:type="paragraph" w:styleId="BodyText3">
    <w:name w:val="Body Text 3"/>
    <w:basedOn w:val="Normal"/>
    <w:link w:val="BodyText3Char"/>
    <w:rsid w:val="005B7102"/>
    <w:pPr>
      <w:autoSpaceDE/>
      <w:autoSpaceDN/>
      <w:adjustRightInd/>
      <w:snapToGrid/>
      <w:spacing w:after="0" w:line="240" w:lineRule="auto"/>
    </w:pPr>
    <w:rPr>
      <w:rFonts w:eastAsia="MS Gothic"/>
      <w:sz w:val="24"/>
      <w:szCs w:val="20"/>
      <w:lang w:val="en-GB" w:eastAsia="ja-JP"/>
    </w:rPr>
  </w:style>
  <w:style w:type="character" w:customStyle="1" w:styleId="BodyText3Char">
    <w:name w:val="Body Text 3 Char"/>
    <w:basedOn w:val="DefaultParagraphFont"/>
    <w:link w:val="BodyText3"/>
    <w:rsid w:val="005B7102"/>
    <w:rPr>
      <w:rFonts w:eastAsia="MS Gothic"/>
      <w:sz w:val="24"/>
      <w:lang w:val="en-GB" w:eastAsia="ja-JP"/>
    </w:rPr>
  </w:style>
  <w:style w:type="paragraph" w:customStyle="1" w:styleId="TableText1">
    <w:name w:val="Table_Text"/>
    <w:basedOn w:val="Normal"/>
    <w:rsid w:val="005B7102"/>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BodyText"/>
    <w:rsid w:val="005B7102"/>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5B7102"/>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5B7102"/>
    <w:rPr>
      <w:rFonts w:eastAsia="MS Gothic"/>
      <w:b/>
      <w:noProof w:val="0"/>
      <w:kern w:val="2"/>
      <w:sz w:val="24"/>
      <w:lang w:val="en-GB"/>
    </w:rPr>
  </w:style>
  <w:style w:type="paragraph" w:customStyle="1" w:styleId="CharCharCharCarCarCharCharCarCar">
    <w:name w:val="Char Char Char Car Car Char Char Car Car"/>
    <w:rsid w:val="005B7102"/>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B7102"/>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5B7102"/>
    <w:pPr>
      <w:autoSpaceDE/>
      <w:autoSpaceDN/>
      <w:adjustRightInd/>
      <w:snapToGrid/>
      <w:spacing w:after="0" w:line="240" w:lineRule="auto"/>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rsid w:val="005B7102"/>
    <w:rPr>
      <w:rFonts w:eastAsia="MS Gothic"/>
      <w:sz w:val="24"/>
      <w:lang w:val="en-GB" w:eastAsia="ja-JP"/>
    </w:rPr>
  </w:style>
  <w:style w:type="character" w:customStyle="1" w:styleId="Doc-titleChar">
    <w:name w:val="Doc-title Char"/>
    <w:link w:val="Doc-title"/>
    <w:rsid w:val="005B7102"/>
    <w:rPr>
      <w:rFonts w:ascii="Arial" w:eastAsia="宋体" w:hAnsi="Arial" w:cs="Arial"/>
    </w:rPr>
  </w:style>
  <w:style w:type="paragraph" w:customStyle="1" w:styleId="msonormal0">
    <w:name w:val="msonormal"/>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宋体"/>
      <w:sz w:val="24"/>
      <w:szCs w:val="24"/>
      <w:lang w:eastAsia="zh-CN"/>
    </w:rPr>
  </w:style>
  <w:style w:type="paragraph" w:customStyle="1" w:styleId="font5">
    <w:name w:val="font5"/>
    <w:basedOn w:val="Normal"/>
    <w:rsid w:val="005B7102"/>
    <w:pPr>
      <w:autoSpaceDE/>
      <w:autoSpaceDN/>
      <w:adjustRightInd/>
      <w:snapToGrid/>
      <w:spacing w:before="100" w:beforeAutospacing="1" w:after="100" w:afterAutospacing="1" w:line="240" w:lineRule="auto"/>
      <w:jc w:val="left"/>
    </w:pPr>
    <w:rPr>
      <w:rFonts w:ascii="等线" w:eastAsia="等线" w:hAnsi="等线" w:cs="宋体"/>
      <w:sz w:val="18"/>
      <w:szCs w:val="18"/>
      <w:lang w:eastAsia="zh-CN"/>
    </w:rPr>
  </w:style>
  <w:style w:type="paragraph" w:customStyle="1" w:styleId="xl65">
    <w:name w:val="xl65"/>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66">
    <w:name w:val="xl66"/>
    <w:basedOn w:val="Normal"/>
    <w:rsid w:val="005B7102"/>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7">
    <w:name w:val="xl67"/>
    <w:basedOn w:val="Normal"/>
    <w:rsid w:val="005B7102"/>
    <w:pPr>
      <w:pBdr>
        <w:top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68">
    <w:name w:val="xl68"/>
    <w:basedOn w:val="Normal"/>
    <w:rsid w:val="005B7102"/>
    <w:pPr>
      <w:autoSpaceDE/>
      <w:autoSpaceDN/>
      <w:adjustRightInd/>
      <w:snapToGrid/>
      <w:spacing w:before="100" w:beforeAutospacing="1" w:after="100" w:afterAutospacing="1" w:line="240" w:lineRule="auto"/>
      <w:jc w:val="center"/>
    </w:pPr>
    <w:rPr>
      <w:rFonts w:ascii="宋体" w:eastAsia="宋体" w:hAnsi="宋体" w:cs="宋体"/>
      <w:sz w:val="15"/>
      <w:szCs w:val="15"/>
      <w:lang w:eastAsia="zh-CN"/>
    </w:rPr>
  </w:style>
  <w:style w:type="paragraph" w:customStyle="1" w:styleId="xl69">
    <w:name w:val="xl69"/>
    <w:basedOn w:val="Normal"/>
    <w:rsid w:val="005B7102"/>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0">
    <w:name w:val="xl70"/>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1">
    <w:name w:val="xl71"/>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2">
    <w:name w:val="xl7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3">
    <w:name w:val="xl73"/>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4">
    <w:name w:val="xl74"/>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5">
    <w:name w:val="xl75"/>
    <w:basedOn w:val="Normal"/>
    <w:rsid w:val="005B7102"/>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6">
    <w:name w:val="xl76"/>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77">
    <w:name w:val="xl77"/>
    <w:basedOn w:val="Normal"/>
    <w:rsid w:val="005B7102"/>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78">
    <w:name w:val="xl78"/>
    <w:basedOn w:val="Normal"/>
    <w:rsid w:val="005B7102"/>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79">
    <w:name w:val="xl79"/>
    <w:basedOn w:val="Normal"/>
    <w:rsid w:val="005B7102"/>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0">
    <w:name w:val="xl80"/>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1">
    <w:name w:val="xl81"/>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2">
    <w:name w:val="xl82"/>
    <w:basedOn w:val="Normal"/>
    <w:rsid w:val="005B7102"/>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3">
    <w:name w:val="xl83"/>
    <w:basedOn w:val="Normal"/>
    <w:rsid w:val="005B7102"/>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4">
    <w:name w:val="xl84"/>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85">
    <w:name w:val="xl85"/>
    <w:basedOn w:val="Normal"/>
    <w:rsid w:val="005B7102"/>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6">
    <w:name w:val="xl86"/>
    <w:basedOn w:val="Normal"/>
    <w:rsid w:val="005B7102"/>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7">
    <w:name w:val="xl87"/>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8">
    <w:name w:val="xl88"/>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89">
    <w:name w:val="xl89"/>
    <w:basedOn w:val="Normal"/>
    <w:rsid w:val="005B7102"/>
    <w:pPr>
      <w:pBdr>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0">
    <w:name w:val="xl90"/>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1">
    <w:name w:val="xl9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2">
    <w:name w:val="xl92"/>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93">
    <w:name w:val="xl93"/>
    <w:basedOn w:val="Normal"/>
    <w:rsid w:val="005B7102"/>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color w:val="FF0000"/>
      <w:sz w:val="16"/>
      <w:szCs w:val="16"/>
      <w:lang w:eastAsia="zh-CN"/>
    </w:rPr>
  </w:style>
  <w:style w:type="paragraph" w:customStyle="1" w:styleId="xl94">
    <w:name w:val="xl94"/>
    <w:basedOn w:val="Normal"/>
    <w:rsid w:val="005B7102"/>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5">
    <w:name w:val="xl95"/>
    <w:basedOn w:val="Normal"/>
    <w:rsid w:val="005B7102"/>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6">
    <w:name w:val="xl96"/>
    <w:basedOn w:val="Normal"/>
    <w:rsid w:val="005B7102"/>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7">
    <w:name w:val="xl97"/>
    <w:basedOn w:val="Normal"/>
    <w:rsid w:val="005B7102"/>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8">
    <w:name w:val="xl98"/>
    <w:basedOn w:val="Normal"/>
    <w:rsid w:val="005B7102"/>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99">
    <w:name w:val="xl99"/>
    <w:basedOn w:val="Normal"/>
    <w:rsid w:val="005B7102"/>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0">
    <w:name w:val="xl100"/>
    <w:basedOn w:val="Normal"/>
    <w:rsid w:val="005B7102"/>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1">
    <w:name w:val="xl101"/>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2">
    <w:name w:val="xl102"/>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3">
    <w:name w:val="xl103"/>
    <w:basedOn w:val="Normal"/>
    <w:rsid w:val="005B7102"/>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4">
    <w:name w:val="xl104"/>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5">
    <w:name w:val="xl105"/>
    <w:basedOn w:val="Normal"/>
    <w:rsid w:val="005B7102"/>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06">
    <w:name w:val="xl106"/>
    <w:basedOn w:val="Normal"/>
    <w:rsid w:val="005B7102"/>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7">
    <w:name w:val="xl107"/>
    <w:basedOn w:val="Normal"/>
    <w:rsid w:val="005B7102"/>
    <w:pPr>
      <w:pBdr>
        <w:left w:val="single" w:sz="4" w:space="0" w:color="auto"/>
        <w:right w:val="single" w:sz="4" w:space="0" w:color="auto"/>
      </w:pBdr>
      <w:shd w:val="clear" w:color="000000" w:fill="D9E1F2"/>
      <w:autoSpaceDE/>
      <w:autoSpaceDN/>
      <w:adjustRightInd/>
      <w:snapToGrid/>
      <w:spacing w:before="100" w:beforeAutospacing="1" w:after="100" w:afterAutospacing="1" w:line="240" w:lineRule="auto"/>
      <w:jc w:val="left"/>
    </w:pPr>
    <w:rPr>
      <w:rFonts w:ascii="宋体" w:eastAsia="宋体" w:hAnsi="宋体" w:cs="宋体"/>
      <w:sz w:val="16"/>
      <w:szCs w:val="16"/>
      <w:lang w:eastAsia="zh-CN"/>
    </w:rPr>
  </w:style>
  <w:style w:type="paragraph" w:customStyle="1" w:styleId="xl108">
    <w:name w:val="xl108"/>
    <w:basedOn w:val="Normal"/>
    <w:rsid w:val="005B7102"/>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line="240" w:lineRule="auto"/>
      <w:jc w:val="center"/>
    </w:pPr>
    <w:rPr>
      <w:rFonts w:ascii="Arial" w:eastAsia="宋体" w:hAnsi="Arial" w:cs="Arial"/>
      <w:sz w:val="15"/>
      <w:szCs w:val="15"/>
      <w:lang w:eastAsia="zh-CN"/>
    </w:rPr>
  </w:style>
  <w:style w:type="paragraph" w:customStyle="1" w:styleId="xl109">
    <w:name w:val="xl109"/>
    <w:basedOn w:val="Normal"/>
    <w:rsid w:val="005B7102"/>
    <w:pPr>
      <w:pBdr>
        <w:top w:val="single" w:sz="4"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0">
    <w:name w:val="xl110"/>
    <w:basedOn w:val="Normal"/>
    <w:rsid w:val="005B7102"/>
    <w:pPr>
      <w:pBdr>
        <w:top w:val="single" w:sz="4" w:space="0" w:color="auto"/>
        <w:bottom w:val="single" w:sz="8"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1">
    <w:name w:val="xl111"/>
    <w:basedOn w:val="Normal"/>
    <w:rsid w:val="005B7102"/>
    <w:pPr>
      <w:pBdr>
        <w:top w:val="single" w:sz="8" w:space="0" w:color="auto"/>
        <w:bottom w:val="single" w:sz="4" w:space="0" w:color="auto"/>
        <w:right w:val="single" w:sz="4" w:space="0" w:color="auto"/>
      </w:pBdr>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2">
    <w:name w:val="xl112"/>
    <w:basedOn w:val="Normal"/>
    <w:rsid w:val="005B7102"/>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3">
    <w:name w:val="xl113"/>
    <w:basedOn w:val="Normal"/>
    <w:rsid w:val="005B7102"/>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4">
    <w:name w:val="xl114"/>
    <w:basedOn w:val="Normal"/>
    <w:rsid w:val="005B7102"/>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5">
    <w:name w:val="xl115"/>
    <w:basedOn w:val="Normal"/>
    <w:rsid w:val="005B7102"/>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6">
    <w:name w:val="xl116"/>
    <w:basedOn w:val="Normal"/>
    <w:rsid w:val="005B7102"/>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paragraph" w:customStyle="1" w:styleId="xl117">
    <w:name w:val="xl117"/>
    <w:basedOn w:val="Normal"/>
    <w:rsid w:val="005B7102"/>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line="240" w:lineRule="auto"/>
      <w:jc w:val="center"/>
    </w:pPr>
    <w:rPr>
      <w:rFonts w:ascii="宋体" w:eastAsia="宋体" w:hAnsi="宋体" w:cs="宋体"/>
      <w:sz w:val="16"/>
      <w:szCs w:val="16"/>
      <w:lang w:eastAsia="zh-CN"/>
    </w:rPr>
  </w:style>
  <w:style w:type="character" w:customStyle="1" w:styleId="MTEquationSection">
    <w:name w:val="MTEquationSection"/>
    <w:rsid w:val="005B7102"/>
    <w:rPr>
      <w:rFonts w:ascii="Arial" w:hAnsi="Arial"/>
      <w:vanish w:val="0"/>
      <w:color w:val="FF0000"/>
      <w:sz w:val="24"/>
    </w:rPr>
  </w:style>
  <w:style w:type="paragraph" w:customStyle="1" w:styleId="Bulletedo1">
    <w:name w:val="Bulleted o 1"/>
    <w:basedOn w:val="Normal"/>
    <w:uiPriority w:val="99"/>
    <w:qFormat/>
    <w:rsid w:val="005B7102"/>
    <w:pPr>
      <w:numPr>
        <w:numId w:val="46"/>
      </w:numPr>
      <w:overflowPunct w:val="0"/>
      <w:snapToGrid/>
      <w:spacing w:after="180" w:line="240" w:lineRule="auto"/>
      <w:jc w:val="left"/>
      <w:textAlignment w:val="baseline"/>
    </w:pPr>
    <w:rPr>
      <w:rFonts w:eastAsia="宋体"/>
      <w:sz w:val="20"/>
      <w:szCs w:val="20"/>
    </w:rPr>
  </w:style>
  <w:style w:type="paragraph" w:customStyle="1" w:styleId="Equation">
    <w:name w:val="Equation"/>
    <w:basedOn w:val="Normal"/>
    <w:next w:val="Normal"/>
    <w:rsid w:val="005B7102"/>
    <w:pPr>
      <w:tabs>
        <w:tab w:val="right" w:pos="10206"/>
      </w:tabs>
      <w:overflowPunct w:val="0"/>
      <w:snapToGrid/>
      <w:spacing w:after="220" w:line="240" w:lineRule="auto"/>
      <w:ind w:left="1298"/>
      <w:jc w:val="left"/>
      <w:textAlignment w:val="baseline"/>
    </w:pPr>
    <w:rPr>
      <w:rFonts w:ascii="Arial" w:eastAsia="宋体" w:hAnsi="Arial"/>
      <w:szCs w:val="20"/>
      <w:lang w:eastAsia="zh-CN"/>
    </w:rPr>
  </w:style>
  <w:style w:type="paragraph" w:customStyle="1" w:styleId="11BodyText">
    <w:name w:val="11 BodyText"/>
    <w:basedOn w:val="Normal"/>
    <w:rsid w:val="005B7102"/>
    <w:pPr>
      <w:overflowPunct w:val="0"/>
      <w:snapToGrid/>
      <w:spacing w:after="220" w:line="240" w:lineRule="auto"/>
      <w:ind w:left="1298"/>
      <w:jc w:val="left"/>
      <w:textAlignment w:val="baseline"/>
    </w:pPr>
    <w:rPr>
      <w:rFonts w:ascii="Arial" w:eastAsia="宋体" w:hAnsi="Arial"/>
      <w:szCs w:val="20"/>
    </w:rPr>
  </w:style>
  <w:style w:type="paragraph" w:customStyle="1" w:styleId="bodyCharCharChar">
    <w:name w:val="body Char Char Char"/>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Normal"/>
    <w:rsid w:val="005B7102"/>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CharChar3">
    <w:name w:val="Char Char3"/>
    <w:rsid w:val="005B7102"/>
    <w:rPr>
      <w:rFonts w:ascii="Arial" w:hAnsi="Arial"/>
      <w:sz w:val="36"/>
      <w:lang w:val="en-GB" w:eastAsia="en-US" w:bidi="ar-SA"/>
    </w:rPr>
  </w:style>
  <w:style w:type="character" w:customStyle="1" w:styleId="CharChar2">
    <w:name w:val="Char Char2"/>
    <w:rsid w:val="005B7102"/>
    <w:rPr>
      <w:rFonts w:ascii="Arial" w:hAnsi="Arial"/>
      <w:sz w:val="32"/>
      <w:lang w:val="en-GB" w:eastAsia="en-US" w:bidi="ar-SA"/>
    </w:rPr>
  </w:style>
  <w:style w:type="character" w:customStyle="1" w:styleId="CharChar1">
    <w:name w:val="Char Char1"/>
    <w:rsid w:val="005B7102"/>
    <w:rPr>
      <w:rFonts w:ascii="Arial" w:hAnsi="Arial"/>
      <w:sz w:val="28"/>
      <w:lang w:val="en-GB" w:eastAsia="en-US" w:bidi="ar-SA"/>
    </w:rPr>
  </w:style>
  <w:style w:type="table" w:styleId="DarkList-Accent6">
    <w:name w:val="Dark List Accent 6"/>
    <w:basedOn w:val="TableNormal"/>
    <w:uiPriority w:val="70"/>
    <w:rsid w:val="005B7102"/>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5B7102"/>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d">
    <w:name w:val="テキスト (文字)"/>
    <w:link w:val="ac"/>
    <w:rsid w:val="005B7102"/>
    <w:rPr>
      <w:rFonts w:ascii="Century" w:eastAsia="MS Mincho" w:hAnsi="Century"/>
      <w:kern w:val="2"/>
      <w:sz w:val="21"/>
      <w:szCs w:val="22"/>
      <w:lang w:val="en-GB" w:eastAsia="ja-JP"/>
    </w:rPr>
  </w:style>
  <w:style w:type="character" w:customStyle="1" w:styleId="TFZchn">
    <w:name w:val="TF Zchn"/>
    <w:locked/>
    <w:rsid w:val="005B7102"/>
    <w:rPr>
      <w:rFonts w:ascii="Arial" w:eastAsia="MS Mincho" w:hAnsi="Arial"/>
      <w:b/>
      <w:lang w:eastAsia="ja-JP"/>
    </w:rPr>
  </w:style>
  <w:style w:type="paragraph" w:styleId="TOCHeading">
    <w:name w:val="TOC Heading"/>
    <w:basedOn w:val="Heading1"/>
    <w:next w:val="Normal"/>
    <w:uiPriority w:val="39"/>
    <w:unhideWhenUsed/>
    <w:qFormat/>
    <w:rsid w:val="005B7102"/>
    <w:pPr>
      <w:keepLines/>
      <w:numPr>
        <w:numId w:val="0"/>
      </w:numPr>
      <w:autoSpaceDE/>
      <w:autoSpaceDN/>
      <w:adjustRightInd/>
      <w:snapToGrid/>
      <w:spacing w:before="240" w:after="0" w:line="259" w:lineRule="auto"/>
      <w:jc w:val="left"/>
      <w:outlineLvl w:val="9"/>
    </w:pPr>
    <w:rPr>
      <w:rFonts w:ascii="Calibri Light" w:eastAsia="Times New Roman" w:hAnsi="Calibri Light"/>
      <w:b w:val="0"/>
      <w:bCs w:val="0"/>
      <w:color w:val="2F5496"/>
      <w:sz w:val="32"/>
      <w:szCs w:val="32"/>
    </w:rPr>
  </w:style>
  <w:style w:type="character" w:customStyle="1" w:styleId="textChar0">
    <w:name w:val="text Char"/>
    <w:link w:val="text0"/>
    <w:rsid w:val="005B7102"/>
    <w:rPr>
      <w:rFonts w:eastAsia="Times New Roman"/>
      <w:sz w:val="24"/>
      <w:lang w:val="en-AU" w:eastAsia="en-GB"/>
    </w:rPr>
  </w:style>
  <w:style w:type="character" w:customStyle="1" w:styleId="bullet3Char">
    <w:name w:val="bullet3 Char"/>
    <w:link w:val="bullet3"/>
    <w:rsid w:val="005B7102"/>
    <w:rPr>
      <w:rFonts w:ascii="Times" w:eastAsia="Batang" w:hAnsi="Times"/>
      <w:szCs w:val="24"/>
      <w:lang w:val="en-GB" w:eastAsia="en-US"/>
    </w:rPr>
  </w:style>
  <w:style w:type="paragraph" w:customStyle="1" w:styleId="gmail-msolistparagraph">
    <w:name w:val="gmail-msolistparagraph"/>
    <w:basedOn w:val="Normal"/>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5B7102"/>
    <w:pPr>
      <w:autoSpaceDE/>
      <w:autoSpaceDN/>
      <w:adjustRightInd/>
      <w:snapToGrid/>
      <w:spacing w:before="75" w:after="75" w:line="240" w:lineRule="auto"/>
      <w:jc w:val="left"/>
    </w:pPr>
    <w:rPr>
      <w:rFonts w:ascii="Malgun Gothic" w:eastAsia="Malgun Gothic" w:hAnsi="Malgun Gothic" w:cs="Calibri"/>
      <w:sz w:val="20"/>
      <w:szCs w:val="20"/>
      <w:lang w:val="sv-SE" w:eastAsia="sv-SE"/>
    </w:rPr>
  </w:style>
  <w:style w:type="character" w:customStyle="1" w:styleId="onecomwebmail-spelle">
    <w:name w:val="onecomwebmail-spelle"/>
    <w:rsid w:val="005B7102"/>
  </w:style>
  <w:style w:type="paragraph" w:customStyle="1" w:styleId="onecomwebmail-msolistparagraph">
    <w:name w:val="onecomwebmail-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h">
    <w:name w:val="onecomwebmail-tah"/>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paragraph" w:customStyle="1" w:styleId="onecomwebmail-tac">
    <w:name w:val="onecomwebmail-tac"/>
    <w:basedOn w:val="Normal"/>
    <w:rsid w:val="005B7102"/>
    <w:pPr>
      <w:autoSpaceDE/>
      <w:autoSpaceDN/>
      <w:adjustRightInd/>
      <w:snapToGrid/>
      <w:spacing w:before="100" w:beforeAutospacing="1" w:after="100" w:afterAutospacing="1" w:line="240" w:lineRule="auto"/>
      <w:jc w:val="left"/>
    </w:pPr>
    <w:rPr>
      <w:rFonts w:eastAsia="Times New Roman"/>
      <w:sz w:val="24"/>
      <w:szCs w:val="24"/>
      <w:lang w:val="sv-SE" w:eastAsia="sv-SE"/>
    </w:rPr>
  </w:style>
  <w:style w:type="character" w:customStyle="1" w:styleId="onecomwebmail-font">
    <w:name w:val="onecomwebmail-font"/>
    <w:rsid w:val="005B7102"/>
  </w:style>
  <w:style w:type="character" w:customStyle="1" w:styleId="onecomwebmail-size">
    <w:name w:val="onecomwebmail-size"/>
    <w:rsid w:val="005B7102"/>
  </w:style>
  <w:style w:type="numbering" w:customStyle="1" w:styleId="NoList2">
    <w:name w:val="No List2"/>
    <w:next w:val="NoList"/>
    <w:uiPriority w:val="99"/>
    <w:semiHidden/>
    <w:rsid w:val="005B7102"/>
  </w:style>
  <w:style w:type="paragraph" w:customStyle="1" w:styleId="CharChar1CharCharCharCharCharCharCharCharCharCharCharCharCharCharChar4">
    <w:name w:val="Char Char1 Char Char Char Char Char Char Char Char Char Char Char Char Char Char Char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2">
    <w:name w:val="Style Bulleted2"/>
    <w:rsid w:val="005B7102"/>
  </w:style>
  <w:style w:type="character" w:customStyle="1" w:styleId="ae">
    <w:name w:val="未解決のメンション"/>
    <w:uiPriority w:val="99"/>
    <w:semiHidden/>
    <w:unhideWhenUsed/>
    <w:rsid w:val="005B7102"/>
    <w:rPr>
      <w:color w:val="808080"/>
      <w:shd w:val="clear" w:color="auto" w:fill="E6E6E6"/>
    </w:rPr>
  </w:style>
  <w:style w:type="character" w:customStyle="1" w:styleId="51">
    <w:name w:val="(文字) (文字)51"/>
    <w:semiHidden/>
    <w:rsid w:val="005B7102"/>
    <w:rPr>
      <w:rFonts w:ascii="Times New Roman" w:hAnsi="Times New Roman"/>
      <w:lang w:eastAsia="en-US"/>
    </w:rPr>
  </w:style>
  <w:style w:type="numbering" w:customStyle="1" w:styleId="StyleBulletedSymbolsymbolLeft025Hanging02">
    <w:name w:val="Style Bulleted Symbol (symbol) Left:  0.25&quot; Hanging:  0.2"/>
    <w:basedOn w:val="NoList"/>
    <w:rsid w:val="005B7102"/>
  </w:style>
  <w:style w:type="table" w:customStyle="1" w:styleId="TableGrid1">
    <w:name w:val="Table Grid1"/>
    <w:basedOn w:val="TableNormal"/>
    <w:next w:val="TableGrid"/>
    <w:uiPriority w:val="39"/>
    <w:qFormat/>
    <w:rsid w:val="005B7102"/>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5B7102"/>
    <w:pPr>
      <w:autoSpaceDE/>
      <w:autoSpaceDN/>
      <w:adjustRightInd/>
      <w:snapToGrid/>
      <w:spacing w:before="120" w:line="240" w:lineRule="auto"/>
      <w:ind w:leftChars="213" w:left="1275" w:hanging="849"/>
    </w:pPr>
    <w:rPr>
      <w:rFonts w:eastAsia="Malgun Gothic"/>
      <w:i/>
      <w:kern w:val="2"/>
      <w:lang w:eastAsia="ko-KR"/>
    </w:rPr>
  </w:style>
  <w:style w:type="character" w:customStyle="1" w:styleId="rProposalChar">
    <w:name w:val="rProposal Char"/>
    <w:link w:val="rProposal"/>
    <w:rsid w:val="005B7102"/>
    <w:rPr>
      <w:rFonts w:eastAsia="Malgun Gothic"/>
      <w:i/>
      <w:kern w:val="2"/>
      <w:sz w:val="22"/>
      <w:szCs w:val="22"/>
      <w:lang w:eastAsia="ko-KR"/>
    </w:rPr>
  </w:style>
  <w:style w:type="character" w:customStyle="1" w:styleId="af">
    <w:name w:val="メンション"/>
    <w:uiPriority w:val="99"/>
    <w:semiHidden/>
    <w:unhideWhenUsed/>
    <w:rsid w:val="005B7102"/>
    <w:rPr>
      <w:color w:val="2B579A"/>
      <w:shd w:val="clear" w:color="auto" w:fill="E6E6E6"/>
    </w:rPr>
  </w:style>
  <w:style w:type="paragraph" w:customStyle="1" w:styleId="Proposalsub">
    <w:name w:val="Proposal_sub"/>
    <w:basedOn w:val="Normal"/>
    <w:link w:val="ProposalsubChar"/>
    <w:qFormat/>
    <w:rsid w:val="005B7102"/>
    <w:pPr>
      <w:numPr>
        <w:numId w:val="47"/>
      </w:numPr>
      <w:autoSpaceDE/>
      <w:autoSpaceDN/>
      <w:adjustRightInd/>
      <w:snapToGrid/>
      <w:spacing w:before="120" w:line="240" w:lineRule="auto"/>
      <w:ind w:left="1167" w:hanging="283"/>
    </w:pPr>
    <w:rPr>
      <w:rFonts w:eastAsia="Malgun Gothic"/>
      <w:kern w:val="2"/>
      <w:sz w:val="20"/>
      <w:lang w:eastAsia="ko-KR"/>
    </w:rPr>
  </w:style>
  <w:style w:type="paragraph" w:customStyle="1" w:styleId="Proposalsubsub">
    <w:name w:val="Proposal_sub_sub"/>
    <w:basedOn w:val="Normal"/>
    <w:link w:val="ProposalsubsubChar"/>
    <w:qFormat/>
    <w:rsid w:val="005B7102"/>
    <w:pPr>
      <w:numPr>
        <w:ilvl w:val="1"/>
        <w:numId w:val="47"/>
      </w:numPr>
      <w:autoSpaceDE/>
      <w:autoSpaceDN/>
      <w:adjustRightInd/>
      <w:snapToGrid/>
      <w:spacing w:before="120" w:line="240" w:lineRule="auto"/>
      <w:ind w:left="1593"/>
    </w:pPr>
    <w:rPr>
      <w:rFonts w:eastAsia="Malgun Gothic"/>
      <w:kern w:val="2"/>
      <w:sz w:val="20"/>
      <w:lang w:eastAsia="ko-KR"/>
    </w:rPr>
  </w:style>
  <w:style w:type="paragraph" w:customStyle="1" w:styleId="rProposalsub">
    <w:name w:val="rProposal_sub"/>
    <w:basedOn w:val="Normal"/>
    <w:next w:val="Normal"/>
    <w:link w:val="rProposalsubChar"/>
    <w:qFormat/>
    <w:rsid w:val="005B7102"/>
    <w:pPr>
      <w:numPr>
        <w:numId w:val="12"/>
      </w:numPr>
      <w:autoSpaceDE/>
      <w:autoSpaceDN/>
      <w:adjustRightInd/>
      <w:snapToGrid/>
      <w:spacing w:before="120" w:line="240" w:lineRule="auto"/>
    </w:pPr>
    <w:rPr>
      <w:rFonts w:eastAsia="Malgun Gothic"/>
      <w:i/>
      <w:kern w:val="2"/>
      <w:lang w:eastAsia="ko-KR"/>
    </w:rPr>
  </w:style>
  <w:style w:type="table" w:customStyle="1" w:styleId="GridTable4-Accent52">
    <w:name w:val="Grid Table 4 - Accent 52"/>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5B7102"/>
  </w:style>
  <w:style w:type="numbering" w:customStyle="1" w:styleId="StyleBulletedSymbolsymbolLeft025Hanging02512">
    <w:name w:val="Style Bulleted Symbol (symbol) Left:  0.25&quot; Hanging:  0.25&quot;12"/>
    <w:basedOn w:val="NoList"/>
    <w:rsid w:val="005B7102"/>
  </w:style>
  <w:style w:type="numbering" w:customStyle="1" w:styleId="StyleBulletedSymbolsymbolLeft025Hanging02522">
    <w:name w:val="Style Bulleted Symbol (symbol) Left:  0.25&quot; Hanging:  0.25&quot;22"/>
    <w:basedOn w:val="NoList"/>
    <w:rsid w:val="005B7102"/>
  </w:style>
  <w:style w:type="character" w:customStyle="1" w:styleId="rProposalsubChar">
    <w:name w:val="rProposal_sub Char"/>
    <w:link w:val="rProposalsub"/>
    <w:rsid w:val="005B7102"/>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5B7102"/>
  </w:style>
  <w:style w:type="paragraph" w:customStyle="1" w:styleId="ParagraphNumbering">
    <w:name w:val="Paragraph Numbering"/>
    <w:basedOn w:val="Normal"/>
    <w:rsid w:val="005B7102"/>
    <w:pPr>
      <w:numPr>
        <w:numId w:val="48"/>
      </w:numPr>
      <w:tabs>
        <w:tab w:val="left" w:pos="851"/>
      </w:tabs>
      <w:autoSpaceDE/>
      <w:autoSpaceDN/>
      <w:adjustRightInd/>
      <w:snapToGrid/>
      <w:spacing w:after="0" w:line="360" w:lineRule="auto"/>
      <w:jc w:val="left"/>
    </w:pPr>
    <w:rPr>
      <w:rFonts w:ascii="Arial" w:eastAsia="MS Mincho" w:hAnsi="Arial" w:cs="MS PGothic"/>
      <w:lang w:eastAsia="ja-JP"/>
    </w:rPr>
  </w:style>
  <w:style w:type="numbering" w:customStyle="1" w:styleId="NoList3">
    <w:name w:val="No List3"/>
    <w:next w:val="NoList"/>
    <w:uiPriority w:val="99"/>
    <w:semiHidden/>
    <w:unhideWhenUsed/>
    <w:rsid w:val="005B7102"/>
  </w:style>
  <w:style w:type="paragraph" w:customStyle="1" w:styleId="CharChar1CharCharCharCharCharCharCharCharCharCharCharCharCharCharChar40">
    <w:name w:val="Char Char1 Char Char Char Char Char Char Char Char Char Char Char Char Char Char Char4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3">
    <w:name w:val="Style Bulleted3"/>
    <w:rsid w:val="005B7102"/>
  </w:style>
  <w:style w:type="character" w:customStyle="1" w:styleId="535">
    <w:name w:val="(文字) (文字)535"/>
    <w:semiHidden/>
    <w:rsid w:val="005B7102"/>
    <w:rPr>
      <w:rFonts w:ascii="Times New Roman" w:hAnsi="Times New Roman"/>
      <w:lang w:eastAsia="en-US"/>
    </w:rPr>
  </w:style>
  <w:style w:type="numbering" w:customStyle="1" w:styleId="StyleBulletedSymbolsymbolLeft025Hanging03">
    <w:name w:val="Style Bulleted Symbol (symbol) Left:  0.25&quot; Hanging:  0.3"/>
    <w:basedOn w:val="NoList"/>
    <w:rsid w:val="005B7102"/>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5B7102"/>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5B7102"/>
  </w:style>
  <w:style w:type="numbering" w:customStyle="1" w:styleId="StyleBulletedSymbolsymbolLeft025Hanging02513">
    <w:name w:val="Style Bulleted Symbol (symbol) Left:  0.25&quot; Hanging:  0.25&quot;13"/>
    <w:basedOn w:val="NoList"/>
    <w:rsid w:val="005B7102"/>
  </w:style>
  <w:style w:type="numbering" w:customStyle="1" w:styleId="StyleBulletedSymbolsymbolLeft025Hanging02524">
    <w:name w:val="Style Bulleted Symbol (symbol) Left:  0.25&quot; Hanging:  0.25&quot;24"/>
    <w:basedOn w:val="NoList"/>
    <w:rsid w:val="005B7102"/>
  </w:style>
  <w:style w:type="character" w:customStyle="1" w:styleId="NOChar1">
    <w:name w:val="NO Char1"/>
    <w:rsid w:val="005B7102"/>
    <w:rPr>
      <w:sz w:val="24"/>
      <w:lang w:eastAsia="en-US"/>
    </w:rPr>
  </w:style>
  <w:style w:type="character" w:customStyle="1" w:styleId="CommentaireCar">
    <w:name w:val="Commentaire Car"/>
    <w:rsid w:val="005B7102"/>
    <w:rPr>
      <w:sz w:val="20"/>
      <w:szCs w:val="20"/>
    </w:rPr>
  </w:style>
  <w:style w:type="character" w:customStyle="1" w:styleId="citationref">
    <w:name w:val="citationref"/>
    <w:rsid w:val="005B7102"/>
  </w:style>
  <w:style w:type="character" w:customStyle="1" w:styleId="mw-mmv-title">
    <w:name w:val="mw-mmv-title"/>
    <w:rsid w:val="005B7102"/>
  </w:style>
  <w:style w:type="character" w:customStyle="1" w:styleId="legend-color">
    <w:name w:val="legend-color"/>
    <w:rsid w:val="005B7102"/>
  </w:style>
  <w:style w:type="paragraph" w:customStyle="1" w:styleId="Equationlegend">
    <w:name w:val="Equation_legend"/>
    <w:basedOn w:val="NormalIndent"/>
    <w:link w:val="EquationlegendChar"/>
    <w:rsid w:val="005B7102"/>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5B7102"/>
    <w:rPr>
      <w:rFonts w:eastAsia="Times New Roman"/>
      <w:sz w:val="24"/>
      <w:lang w:eastAsia="en-US"/>
    </w:rPr>
  </w:style>
  <w:style w:type="numbering" w:customStyle="1" w:styleId="NoList4">
    <w:name w:val="No List4"/>
    <w:next w:val="NoList"/>
    <w:uiPriority w:val="99"/>
    <w:semiHidden/>
    <w:rsid w:val="005B7102"/>
  </w:style>
  <w:style w:type="paragraph" w:customStyle="1" w:styleId="CharChar1CharCharCharCharCharCharCharCharCharCharCharCharCharCharChar39">
    <w:name w:val="Char Char1 Char Char Char Char Char Char Char Char Char Char Char Char Char Char Char3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4">
    <w:name w:val="Style Bulleted4"/>
    <w:rsid w:val="005B7102"/>
  </w:style>
  <w:style w:type="character" w:customStyle="1" w:styleId="534">
    <w:name w:val="(文字) (文字)534"/>
    <w:semiHidden/>
    <w:rsid w:val="005B7102"/>
    <w:rPr>
      <w:rFonts w:ascii="Times New Roman" w:hAnsi="Times New Roman"/>
      <w:lang w:eastAsia="en-US"/>
    </w:rPr>
  </w:style>
  <w:style w:type="numbering" w:customStyle="1" w:styleId="StyleBulletedSymbolsymbolLeft025Hanging04">
    <w:name w:val="Style Bulleted Symbol (symbol) Left:  0.25&quot; Hanging:  0.4"/>
    <w:basedOn w:val="NoList"/>
    <w:rsid w:val="005B7102"/>
  </w:style>
  <w:style w:type="table" w:customStyle="1" w:styleId="ColorfulList-Accent14">
    <w:name w:val="Colorful List - Accent 14"/>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5B7102"/>
  </w:style>
  <w:style w:type="numbering" w:customStyle="1" w:styleId="StyleBulletedSymbolsymbolLeft025Hanging02514">
    <w:name w:val="Style Bulleted Symbol (symbol) Left:  0.25&quot; Hanging:  0.25&quot;14"/>
    <w:basedOn w:val="NoList"/>
    <w:rsid w:val="005B7102"/>
  </w:style>
  <w:style w:type="numbering" w:customStyle="1" w:styleId="StyleBulletedSymbolsymbolLeft025Hanging02525">
    <w:name w:val="Style Bulleted Symbol (symbol) Left:  0.25&quot; Hanging:  0.25&quot;25"/>
    <w:basedOn w:val="NoList"/>
    <w:rsid w:val="005B7102"/>
  </w:style>
  <w:style w:type="numbering" w:customStyle="1" w:styleId="NoList5">
    <w:name w:val="No List5"/>
    <w:next w:val="NoList"/>
    <w:uiPriority w:val="99"/>
    <w:semiHidden/>
    <w:unhideWhenUsed/>
    <w:rsid w:val="005B7102"/>
  </w:style>
  <w:style w:type="paragraph" w:customStyle="1" w:styleId="CharChar1CharCharCharCharCharCharCharCharCharCharCharCharCharCharChar38">
    <w:name w:val="Char Char1 Char Char Char Char Char Char Char Char Char Char Char Char Char Char Char3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5">
    <w:name w:val="Style Bulleted5"/>
    <w:rsid w:val="005B7102"/>
  </w:style>
  <w:style w:type="character" w:customStyle="1" w:styleId="533">
    <w:name w:val="(文字) (文字)533"/>
    <w:semiHidden/>
    <w:rsid w:val="005B7102"/>
    <w:rPr>
      <w:rFonts w:ascii="Times New Roman" w:hAnsi="Times New Roman"/>
      <w:lang w:eastAsia="en-US"/>
    </w:rPr>
  </w:style>
  <w:style w:type="numbering" w:customStyle="1" w:styleId="StyleBulletedSymbolsymbolLeft025Hanging05">
    <w:name w:val="Style Bulleted Symbol (symbol) Left:  0.25&quot; Hanging:  0.5"/>
    <w:basedOn w:val="NoList"/>
    <w:rsid w:val="005B7102"/>
  </w:style>
  <w:style w:type="table" w:customStyle="1" w:styleId="ColorfulList-Accent15">
    <w:name w:val="Colorful List - Accent 15"/>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7">
    <w:name w:val="访问过的超链接1"/>
    <w:rsid w:val="005B7102"/>
    <w:rPr>
      <w:color w:val="800080"/>
      <w:kern w:val="2"/>
      <w:u w:val="single"/>
      <w:lang w:val="en-GB" w:eastAsia="zh-CN" w:bidi="ar-SA"/>
    </w:rPr>
  </w:style>
  <w:style w:type="table" w:customStyle="1" w:styleId="GridTable4-Accent55">
    <w:name w:val="Grid Table 4 - Accent 55"/>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5B7102"/>
  </w:style>
  <w:style w:type="numbering" w:customStyle="1" w:styleId="StyleBulletedSymbolsymbolLeft025Hanging02515">
    <w:name w:val="Style Bulleted Symbol (symbol) Left:  0.25&quot; Hanging:  0.25&quot;15"/>
    <w:basedOn w:val="NoList"/>
    <w:rsid w:val="005B7102"/>
  </w:style>
  <w:style w:type="numbering" w:customStyle="1" w:styleId="StyleBulletedSymbolsymbolLeft025Hanging02526">
    <w:name w:val="Style Bulleted Symbol (symbol) Left:  0.25&quot; Hanging:  0.25&quot;26"/>
    <w:basedOn w:val="NoList"/>
    <w:rsid w:val="005B7102"/>
  </w:style>
  <w:style w:type="paragraph" w:customStyle="1" w:styleId="Eqn">
    <w:name w:val="Eqn"/>
    <w:basedOn w:val="Normal"/>
    <w:qFormat/>
    <w:rsid w:val="005B7102"/>
    <w:pPr>
      <w:tabs>
        <w:tab w:val="center" w:pos="4608"/>
        <w:tab w:val="right" w:pos="9216"/>
      </w:tabs>
      <w:spacing w:line="240" w:lineRule="auto"/>
    </w:pPr>
    <w:rPr>
      <w:rFonts w:eastAsia="宋体"/>
      <w:lang w:eastAsia="ja-JP"/>
    </w:rPr>
  </w:style>
  <w:style w:type="paragraph" w:customStyle="1" w:styleId="tablecol">
    <w:name w:val="tablecol"/>
    <w:basedOn w:val="tablecell1"/>
    <w:qFormat/>
    <w:rsid w:val="005B7102"/>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5B7102"/>
    <w:pPr>
      <w:autoSpaceDE/>
      <w:autoSpaceDN/>
      <w:adjustRightInd/>
      <w:snapToGrid/>
      <w:spacing w:before="100" w:beforeAutospacing="1" w:after="100" w:afterAutospacing="1" w:line="240" w:lineRule="auto"/>
      <w:jc w:val="left"/>
    </w:pPr>
    <w:rPr>
      <w:rFonts w:eastAsia="Calibri"/>
      <w:sz w:val="24"/>
      <w:szCs w:val="24"/>
    </w:rPr>
  </w:style>
  <w:style w:type="character" w:customStyle="1" w:styleId="MTConvertedEquation">
    <w:name w:val="MTConvertedEquation"/>
    <w:rsid w:val="005B7102"/>
    <w:rPr>
      <w:lang w:eastAsia="zh-CN"/>
    </w:rPr>
  </w:style>
  <w:style w:type="character" w:customStyle="1" w:styleId="gmail-il">
    <w:name w:val="gmail-il"/>
    <w:rsid w:val="005B7102"/>
  </w:style>
  <w:style w:type="paragraph" w:customStyle="1" w:styleId="gmail-m-6486197391449858303msolistparagraph">
    <w:name w:val="gmail-m-6486197391449858303msolistparagraph"/>
    <w:basedOn w:val="Normal"/>
    <w:rsid w:val="005B7102"/>
    <w:pPr>
      <w:autoSpaceDE/>
      <w:autoSpaceDN/>
      <w:adjustRightInd/>
      <w:snapToGrid/>
      <w:spacing w:before="100" w:beforeAutospacing="1" w:after="100" w:afterAutospacing="1" w:line="240" w:lineRule="auto"/>
      <w:jc w:val="left"/>
    </w:pPr>
    <w:rPr>
      <w:rFonts w:eastAsia="Times New Roman"/>
      <w:sz w:val="24"/>
      <w:szCs w:val="24"/>
      <w:lang w:eastAsia="zh-CN"/>
    </w:rPr>
  </w:style>
  <w:style w:type="numbering" w:customStyle="1" w:styleId="110">
    <w:name w:val="无列表11"/>
    <w:next w:val="NoList"/>
    <w:uiPriority w:val="99"/>
    <w:semiHidden/>
    <w:unhideWhenUsed/>
    <w:rsid w:val="005B7102"/>
  </w:style>
  <w:style w:type="character" w:customStyle="1" w:styleId="af0">
    <w:name w:val="上角标"/>
    <w:rsid w:val="005B7102"/>
    <w:rPr>
      <w:vertAlign w:val="superscript"/>
    </w:rPr>
  </w:style>
  <w:style w:type="character" w:customStyle="1" w:styleId="af1">
    <w:name w:val="下角标"/>
    <w:rsid w:val="005B7102"/>
    <w:rPr>
      <w:vertAlign w:val="subscript"/>
    </w:rPr>
  </w:style>
  <w:style w:type="character" w:customStyle="1" w:styleId="af2">
    <w:name w:val="正文字符"/>
    <w:rsid w:val="005B7102"/>
    <w:rPr>
      <w:rFonts w:ascii="Times New Roman" w:eastAsia="宋体" w:hAnsi="Times New Roman"/>
      <w:spacing w:val="6"/>
      <w:position w:val="0"/>
      <w:sz w:val="26"/>
    </w:rPr>
  </w:style>
  <w:style w:type="paragraph" w:customStyle="1" w:styleId="22">
    <w:name w:val="标题2"/>
    <w:basedOn w:val="Normal"/>
    <w:rsid w:val="005B7102"/>
    <w:pPr>
      <w:widowControl w:val="0"/>
      <w:snapToGrid/>
      <w:spacing w:after="0" w:line="360" w:lineRule="auto"/>
      <w:jc w:val="left"/>
    </w:pPr>
    <w:rPr>
      <w:rFonts w:ascii="宋体" w:eastAsia="宋体"/>
      <w:sz w:val="24"/>
      <w:szCs w:val="20"/>
      <w:lang w:eastAsia="zh-CN"/>
    </w:rPr>
  </w:style>
  <w:style w:type="paragraph" w:customStyle="1" w:styleId="af3">
    <w:name w:val="缺省文本"/>
    <w:basedOn w:val="Normal"/>
    <w:link w:val="Char2"/>
    <w:rsid w:val="005B7102"/>
    <w:pPr>
      <w:widowControl w:val="0"/>
      <w:snapToGrid/>
      <w:spacing w:after="0" w:line="360" w:lineRule="auto"/>
      <w:jc w:val="left"/>
    </w:pPr>
    <w:rPr>
      <w:rFonts w:eastAsia="宋体"/>
      <w:sz w:val="21"/>
      <w:szCs w:val="20"/>
      <w:lang w:eastAsia="zh-CN"/>
    </w:rPr>
  </w:style>
  <w:style w:type="character" w:customStyle="1" w:styleId="Char2">
    <w:name w:val="缺省文本 Char"/>
    <w:link w:val="af3"/>
    <w:rsid w:val="005B7102"/>
    <w:rPr>
      <w:rFonts w:eastAsia="宋体"/>
      <w:sz w:val="21"/>
    </w:rPr>
  </w:style>
  <w:style w:type="paragraph" w:customStyle="1" w:styleId="af4">
    <w:name w:val="编写建议"/>
    <w:basedOn w:val="Normal"/>
    <w:rsid w:val="005B7102"/>
    <w:pPr>
      <w:widowControl w:val="0"/>
      <w:snapToGrid/>
      <w:spacing w:after="0" w:line="360" w:lineRule="auto"/>
      <w:ind w:left="1134"/>
    </w:pPr>
    <w:rPr>
      <w:rFonts w:eastAsia="宋体"/>
      <w:i/>
      <w:color w:val="0000FF"/>
      <w:sz w:val="21"/>
      <w:szCs w:val="20"/>
      <w:lang w:eastAsia="zh-CN"/>
    </w:rPr>
  </w:style>
  <w:style w:type="paragraph" w:customStyle="1" w:styleId="af5">
    <w:name w:val="样式 编写建议"/>
    <w:basedOn w:val="Normal"/>
    <w:next w:val="BodyTextFirstIndent"/>
    <w:autoRedefine/>
    <w:rsid w:val="005B7102"/>
    <w:pPr>
      <w:widowControl w:val="0"/>
      <w:snapToGrid/>
      <w:spacing w:after="0" w:line="360" w:lineRule="auto"/>
    </w:pPr>
    <w:rPr>
      <w:rFonts w:eastAsia="楷体_GB2312"/>
      <w:iCs/>
      <w:color w:val="000000"/>
      <w:sz w:val="21"/>
      <w:szCs w:val="20"/>
      <w:lang w:eastAsia="zh-CN"/>
    </w:rPr>
  </w:style>
  <w:style w:type="paragraph" w:styleId="BodyTextFirstIndent">
    <w:name w:val="Body Text First Indent"/>
    <w:basedOn w:val="BodyText"/>
    <w:link w:val="BodyTextFirstIndentChar"/>
    <w:rsid w:val="005B7102"/>
    <w:pPr>
      <w:widowControl w:val="0"/>
      <w:autoSpaceDE/>
      <w:autoSpaceDN/>
      <w:snapToGrid/>
      <w:spacing w:line="460" w:lineRule="exact"/>
      <w:ind w:firstLineChars="100" w:firstLine="420"/>
      <w:jc w:val="left"/>
      <w:textAlignment w:val="baseline"/>
    </w:pPr>
    <w:rPr>
      <w:rFonts w:eastAsia="楷体"/>
      <w:kern w:val="28"/>
      <w:sz w:val="2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B7102"/>
    <w:rPr>
      <w:lang w:eastAsia="en-US"/>
    </w:rPr>
  </w:style>
  <w:style w:type="character" w:customStyle="1" w:styleId="BodyTextFirstIndentChar">
    <w:name w:val="Body Text First Indent Char"/>
    <w:basedOn w:val="BodyTextChar"/>
    <w:link w:val="BodyTextFirstIndent"/>
    <w:rsid w:val="005B7102"/>
    <w:rPr>
      <w:rFonts w:eastAsia="楷体"/>
      <w:kern w:val="28"/>
      <w:sz w:val="28"/>
      <w:lang w:eastAsia="en-US"/>
    </w:rPr>
  </w:style>
  <w:style w:type="paragraph" w:customStyle="1" w:styleId="ParaCharCharCharCharCharCharCharCharCharChar">
    <w:name w:val="默认段落字体 Para Char Char Char Char Char Char Char Char Char Char"/>
    <w:basedOn w:val="DocumentMap"/>
    <w:autoRedefine/>
    <w:rsid w:val="005B7102"/>
    <w:pPr>
      <w:widowControl w:val="0"/>
      <w:shd w:val="clear" w:color="auto" w:fill="000080"/>
      <w:autoSpaceDE/>
      <w:autoSpaceDN/>
      <w:snapToGrid/>
      <w:spacing w:after="0" w:line="436" w:lineRule="exact"/>
      <w:ind w:left="357"/>
      <w:jc w:val="left"/>
      <w:outlineLvl w:val="3"/>
    </w:pPr>
    <w:rPr>
      <w:rFonts w:ascii="Arial" w:eastAsia="黑体" w:hAnsi="Arial" w:cs="Arial"/>
      <w:snapToGrid w:val="0"/>
      <w:sz w:val="21"/>
      <w:szCs w:val="21"/>
      <w:lang w:eastAsia="zh-CN"/>
    </w:rPr>
  </w:style>
  <w:style w:type="paragraph" w:customStyle="1" w:styleId="af6">
    <w:name w:val="È±Ê¡ÎÄ±¾"/>
    <w:basedOn w:val="Normal"/>
    <w:rsid w:val="005B7102"/>
    <w:pPr>
      <w:overflowPunct w:val="0"/>
      <w:snapToGrid/>
      <w:spacing w:after="0" w:line="240" w:lineRule="auto"/>
      <w:jc w:val="left"/>
      <w:textAlignment w:val="baseline"/>
    </w:pPr>
    <w:rPr>
      <w:rFonts w:eastAsia="宋体"/>
      <w:sz w:val="24"/>
      <w:szCs w:val="20"/>
      <w:lang w:eastAsia="zh-CN"/>
    </w:rPr>
  </w:style>
  <w:style w:type="paragraph" w:customStyle="1" w:styleId="ParaChar">
    <w:name w:val="默认段落字体 Para Char"/>
    <w:basedOn w:val="Normal"/>
    <w:rsid w:val="005B7102"/>
    <w:pPr>
      <w:keepNext/>
      <w:widowControl w:val="0"/>
      <w:snapToGrid/>
      <w:spacing w:after="0" w:line="240" w:lineRule="auto"/>
      <w:jc w:val="left"/>
    </w:pPr>
    <w:rPr>
      <w:rFonts w:eastAsia="宋体"/>
      <w:sz w:val="20"/>
      <w:szCs w:val="20"/>
      <w:lang w:eastAsia="zh-CN"/>
    </w:rPr>
  </w:style>
  <w:style w:type="paragraph" w:customStyle="1" w:styleId="Char10">
    <w:name w:val="Char1"/>
    <w:basedOn w:val="Normal"/>
    <w:rsid w:val="005B7102"/>
    <w:pPr>
      <w:autoSpaceDE/>
      <w:autoSpaceDN/>
      <w:adjustRightInd/>
      <w:snapToGrid/>
      <w:spacing w:after="160" w:line="240" w:lineRule="exact"/>
      <w:jc w:val="left"/>
    </w:pPr>
    <w:rPr>
      <w:rFonts w:ascii="Verdana" w:eastAsia="宋体" w:hAnsi="Verdana"/>
      <w:sz w:val="20"/>
      <w:szCs w:val="20"/>
    </w:rPr>
  </w:style>
  <w:style w:type="paragraph" w:customStyle="1" w:styleId="a">
    <w:name w:val="图号"/>
    <w:basedOn w:val="Normal"/>
    <w:rsid w:val="005B7102"/>
    <w:pPr>
      <w:widowControl w:val="0"/>
      <w:numPr>
        <w:numId w:val="49"/>
      </w:numPr>
      <w:tabs>
        <w:tab w:val="clear" w:pos="720"/>
      </w:tabs>
      <w:snapToGrid/>
      <w:spacing w:before="105" w:after="0" w:line="360" w:lineRule="auto"/>
      <w:ind w:left="420" w:hanging="420"/>
      <w:jc w:val="center"/>
    </w:pPr>
    <w:rPr>
      <w:rFonts w:eastAsia="宋体"/>
      <w:sz w:val="21"/>
      <w:szCs w:val="21"/>
      <w:lang w:eastAsia="zh-CN"/>
    </w:rPr>
  </w:style>
  <w:style w:type="paragraph" w:customStyle="1" w:styleId="30">
    <w:name w:val="标题3"/>
    <w:basedOn w:val="Normal"/>
    <w:rsid w:val="005B7102"/>
    <w:pPr>
      <w:widowControl w:val="0"/>
      <w:snapToGrid/>
      <w:spacing w:after="0" w:line="360" w:lineRule="auto"/>
      <w:ind w:left="1134"/>
    </w:pPr>
    <w:rPr>
      <w:rFonts w:eastAsia="宋体"/>
      <w:i/>
      <w:color w:val="0000FF"/>
      <w:sz w:val="21"/>
      <w:szCs w:val="20"/>
      <w:u w:color="EEECE1"/>
      <w:lang w:eastAsia="zh-CN"/>
    </w:rPr>
  </w:style>
  <w:style w:type="table" w:customStyle="1" w:styleId="111">
    <w:name w:val="网格型11"/>
    <w:basedOn w:val="TableNormal"/>
    <w:next w:val="TableGrid"/>
    <w:rsid w:val="005B7102"/>
    <w:pPr>
      <w:widowControl w:val="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5B7102"/>
    <w:pPr>
      <w:jc w:val="center"/>
    </w:pPr>
    <w:rPr>
      <w:rFonts w:ascii="Arial" w:eastAsia="宋体" w:hAnsi="Arial"/>
      <w:b/>
      <w:color w:val="1F497D"/>
      <w:sz w:val="21"/>
      <w:szCs w:val="21"/>
      <w:u w:color="EEECE1"/>
    </w:rPr>
  </w:style>
  <w:style w:type="paragraph" w:customStyle="1" w:styleId="GB2312242">
    <w:name w:val="楷体_GB2312 （正文）四号 行距: 固定值 24 磅 首行缩进:  2 字符"/>
    <w:basedOn w:val="Normal"/>
    <w:qFormat/>
    <w:rsid w:val="005B7102"/>
    <w:pPr>
      <w:widowControl w:val="0"/>
      <w:autoSpaceDE/>
      <w:autoSpaceDN/>
      <w:adjustRightInd/>
      <w:snapToGrid/>
      <w:spacing w:after="0" w:line="480" w:lineRule="exact"/>
      <w:ind w:firstLineChars="200" w:firstLine="560"/>
    </w:pPr>
    <w:rPr>
      <w:rFonts w:ascii="楷体_GB2312" w:eastAsia="楷体_GB2312" w:hAnsi="楷体_GB2312" w:cs="宋体"/>
      <w:color w:val="000000"/>
      <w:kern w:val="2"/>
      <w:sz w:val="28"/>
      <w:szCs w:val="20"/>
      <w:u w:color="EEECE1"/>
      <w:lang w:eastAsia="zh-CN"/>
    </w:rPr>
  </w:style>
  <w:style w:type="paragraph" w:customStyle="1" w:styleId="af8">
    <w:name w:val="表头样式"/>
    <w:basedOn w:val="Normal"/>
    <w:rsid w:val="005B7102"/>
    <w:pPr>
      <w:keepNext/>
      <w:snapToGrid/>
      <w:spacing w:after="0" w:line="360" w:lineRule="auto"/>
      <w:jc w:val="center"/>
    </w:pPr>
    <w:rPr>
      <w:rFonts w:ascii="Arial" w:eastAsia="宋体" w:hAnsi="Arial"/>
      <w:b/>
      <w:sz w:val="21"/>
      <w:szCs w:val="21"/>
      <w:u w:color="EEECE1"/>
      <w:lang w:eastAsia="zh-CN"/>
    </w:rPr>
  </w:style>
  <w:style w:type="table" w:customStyle="1" w:styleId="18">
    <w:name w:val="网格型浅色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5B7102"/>
  </w:style>
  <w:style w:type="paragraph" w:customStyle="1" w:styleId="810">
    <w:name w:val="目录 81"/>
    <w:basedOn w:val="TOC1"/>
    <w:next w:val="TOC8"/>
    <w:uiPriority w:val="39"/>
    <w:rsid w:val="005B7102"/>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a">
    <w:name w:val="目录 51"/>
    <w:basedOn w:val="TOC4"/>
    <w:next w:val="TOC5"/>
    <w:uiPriority w:val="39"/>
    <w:rsid w:val="005B7102"/>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
    <w:name w:val="目录 41"/>
    <w:basedOn w:val="TOC3"/>
    <w:next w:val="TOC4"/>
    <w:uiPriority w:val="39"/>
    <w:rsid w:val="005B7102"/>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0">
    <w:name w:val="目录 61"/>
    <w:basedOn w:val="TOC5"/>
    <w:next w:val="Normal"/>
    <w:uiPriority w:val="39"/>
    <w:rsid w:val="005B7102"/>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1">
    <w:name w:val="目录 71"/>
    <w:basedOn w:val="TOC6"/>
    <w:next w:val="Normal"/>
    <w:uiPriority w:val="39"/>
    <w:rsid w:val="005B7102"/>
    <w:pPr>
      <w:keepLines/>
      <w:widowControl w:val="0"/>
      <w:tabs>
        <w:tab w:val="right" w:leader="dot" w:pos="9639"/>
      </w:tabs>
      <w:ind w:left="2268" w:right="425" w:hanging="2268"/>
    </w:pPr>
    <w:rPr>
      <w:rFonts w:ascii="Times New Roman" w:eastAsia="宋体" w:hAnsi="Times New Roman" w:cs="Times New Roman"/>
      <w:noProof/>
      <w:sz w:val="20"/>
      <w:szCs w:val="20"/>
    </w:rPr>
  </w:style>
  <w:style w:type="table" w:customStyle="1" w:styleId="24">
    <w:name w:val="网格型2"/>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5B7102"/>
  </w:style>
  <w:style w:type="numbering" w:customStyle="1" w:styleId="1110">
    <w:name w:val="无列表111"/>
    <w:next w:val="NoList"/>
    <w:uiPriority w:val="99"/>
    <w:semiHidden/>
    <w:unhideWhenUsed/>
    <w:rsid w:val="005B7102"/>
  </w:style>
  <w:style w:type="table" w:customStyle="1" w:styleId="32">
    <w:name w:val="网格型3"/>
    <w:basedOn w:val="TableNormal"/>
    <w:next w:val="TableGrid"/>
    <w:uiPriority w:val="39"/>
    <w:rsid w:val="005B7102"/>
    <w:pPr>
      <w:widowControl w:val="0"/>
      <w:autoSpaceDE w:val="0"/>
      <w:autoSpaceDN w:val="0"/>
      <w:adjustRightInd w:val="0"/>
      <w:spacing w:after="120"/>
      <w:jc w:val="both"/>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5B7102"/>
  </w:style>
  <w:style w:type="table" w:customStyle="1" w:styleId="112">
    <w:name w:val="网格型浅色11"/>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5B7102"/>
    <w:rPr>
      <w:rFonts w:eastAsia="宋体"/>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5B7102"/>
  </w:style>
  <w:style w:type="table" w:customStyle="1" w:styleId="211">
    <w:name w:val="网格型21"/>
    <w:basedOn w:val="TableNormal"/>
    <w:next w:val="TableGrid"/>
    <w:uiPriority w:val="39"/>
    <w:qFormat/>
    <w:rsid w:val="005B710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5B7102"/>
    <w:rPr>
      <w:rFonts w:ascii="Calibri" w:eastAsia="宋体"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2">
    <w:name w:val="(文字) (文字)532"/>
    <w:semiHidden/>
    <w:rsid w:val="005B7102"/>
    <w:rPr>
      <w:rFonts w:ascii="Times New Roman" w:hAnsi="Times New Roman"/>
      <w:lang w:eastAsia="en-US"/>
    </w:rPr>
  </w:style>
  <w:style w:type="table" w:customStyle="1" w:styleId="TableGrid20">
    <w:name w:val="Table Grid2"/>
    <w:basedOn w:val="TableNormal"/>
    <w:next w:val="TableGrid"/>
    <w:rsid w:val="005B7102"/>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5B7102"/>
    <w:pPr>
      <w:widowControl w:val="0"/>
      <w:overflowPunct w:val="0"/>
      <w:snapToGrid/>
      <w:spacing w:after="0" w:line="240" w:lineRule="auto"/>
      <w:ind w:firstLineChars="200" w:firstLine="420"/>
    </w:pPr>
    <w:rPr>
      <w:rFonts w:eastAsia="宋体"/>
      <w:kern w:val="2"/>
      <w:sz w:val="21"/>
      <w:szCs w:val="24"/>
    </w:rPr>
  </w:style>
  <w:style w:type="paragraph" w:customStyle="1" w:styleId="rProposalsubsub">
    <w:name w:val="rProposal_sub_sub"/>
    <w:basedOn w:val="Proposalsubsub"/>
    <w:link w:val="rProposalsubsubChar"/>
    <w:qFormat/>
    <w:rsid w:val="005B7102"/>
    <w:pPr>
      <w:tabs>
        <w:tab w:val="left" w:pos="1701"/>
      </w:tabs>
      <w:ind w:left="1985" w:hanging="425"/>
    </w:pPr>
    <w:rPr>
      <w:i/>
      <w:sz w:val="22"/>
    </w:rPr>
  </w:style>
  <w:style w:type="character" w:customStyle="1" w:styleId="rProposalsubsubChar">
    <w:name w:val="rProposal_sub_sub Char"/>
    <w:link w:val="rProposalsubsub"/>
    <w:rsid w:val="005B7102"/>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1">
    <w:name w:val="(文字) (文字)531"/>
    <w:semiHidden/>
    <w:rsid w:val="005B7102"/>
    <w:rPr>
      <w:rFonts w:ascii="Times New Roman" w:hAnsi="Times New Roman"/>
      <w:lang w:eastAsia="en-US"/>
    </w:rPr>
  </w:style>
  <w:style w:type="paragraph" w:customStyle="1" w:styleId="34">
    <w:name w:val="목록 단락3"/>
    <w:basedOn w:val="Normal"/>
    <w:uiPriority w:val="34"/>
    <w:qFormat/>
    <w:rsid w:val="005B7102"/>
    <w:pPr>
      <w:autoSpaceDE/>
      <w:autoSpaceDN/>
      <w:adjustRightInd/>
      <w:snapToGrid/>
      <w:spacing w:after="0" w:line="240" w:lineRule="auto"/>
      <w:ind w:left="720"/>
      <w:contextualSpacing/>
    </w:pPr>
    <w:rPr>
      <w:rFonts w:ascii="Calibri" w:eastAsia="Malgun Gothic" w:hAnsi="Calibri"/>
    </w:rPr>
  </w:style>
  <w:style w:type="paragraph" w:customStyle="1" w:styleId="reference0">
    <w:name w:val="reference"/>
    <w:basedOn w:val="Normal"/>
    <w:uiPriority w:val="99"/>
    <w:qFormat/>
    <w:rsid w:val="005B7102"/>
    <w:pPr>
      <w:widowControl w:val="0"/>
      <w:numPr>
        <w:numId w:val="50"/>
      </w:numPr>
      <w:snapToGrid/>
      <w:spacing w:after="60" w:line="240" w:lineRule="auto"/>
    </w:pPr>
    <w:rPr>
      <w:rFonts w:ascii="Calibri" w:eastAsia="Times New Roman" w:hAnsi="Calibri"/>
    </w:rPr>
  </w:style>
  <w:style w:type="numbering" w:customStyle="1" w:styleId="NoList6">
    <w:name w:val="No List6"/>
    <w:next w:val="NoList"/>
    <w:uiPriority w:val="99"/>
    <w:semiHidden/>
    <w:rsid w:val="005B7102"/>
  </w:style>
  <w:style w:type="paragraph" w:customStyle="1" w:styleId="CharChar1CharCharCharCharCharCharCharCharCharCharCharCharCharCharChar35">
    <w:name w:val="Char Char1 Char Char Char Char Char Char Char Char Char Char Char Char Char Char Char3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6">
    <w:name w:val="Style Bulleted6"/>
    <w:rsid w:val="005B7102"/>
  </w:style>
  <w:style w:type="character" w:customStyle="1" w:styleId="530">
    <w:name w:val="(文字) (文字)530"/>
    <w:semiHidden/>
    <w:rsid w:val="005B7102"/>
    <w:rPr>
      <w:rFonts w:ascii="Times New Roman" w:hAnsi="Times New Roman"/>
      <w:lang w:eastAsia="en-US"/>
    </w:rPr>
  </w:style>
  <w:style w:type="numbering" w:customStyle="1" w:styleId="StyleBulletedSymbolsymbolLeft025Hanging06">
    <w:name w:val="Style Bulleted Symbol (symbol) Left:  0.25&quot; Hanging:  0.6"/>
    <w:basedOn w:val="NoList"/>
    <w:rsid w:val="005B7102"/>
  </w:style>
  <w:style w:type="table" w:customStyle="1" w:styleId="ColorfulList-Accent16">
    <w:name w:val="Colorful List - Accent 16"/>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5B7102"/>
  </w:style>
  <w:style w:type="numbering" w:customStyle="1" w:styleId="StyleBulletedSymbolsymbolLeft025Hanging02516">
    <w:name w:val="Style Bulleted Symbol (symbol) Left:  0.25&quot; Hanging:  0.25&quot;16"/>
    <w:basedOn w:val="NoList"/>
    <w:rsid w:val="005B7102"/>
  </w:style>
  <w:style w:type="numbering" w:customStyle="1" w:styleId="StyleBulletedSymbolsymbolLeft025Hanging02527">
    <w:name w:val="Style Bulleted Symbol (symbol) Left:  0.25&quot; Hanging:  0.25&quot;27"/>
    <w:basedOn w:val="NoList"/>
    <w:rsid w:val="005B7102"/>
  </w:style>
  <w:style w:type="numbering" w:customStyle="1" w:styleId="StyleBulletedSymbolsymbolLeft025Hanging0259">
    <w:name w:val="Style Bulleted Symbol (symbol) Left:  0.25&quot; Hanging:  0.25&quot;9"/>
    <w:basedOn w:val="NoList"/>
    <w:rsid w:val="005B7102"/>
  </w:style>
  <w:style w:type="numbering" w:customStyle="1" w:styleId="3GPPListofBullets">
    <w:name w:val="3GPP List of Bullets"/>
    <w:rsid w:val="005B7102"/>
    <w:pPr>
      <w:numPr>
        <w:numId w:val="51"/>
      </w:numPr>
    </w:pPr>
  </w:style>
  <w:style w:type="paragraph" w:customStyle="1" w:styleId="3GPPText">
    <w:name w:val="3GPP Text"/>
    <w:basedOn w:val="Normal"/>
    <w:link w:val="3GPPTextChar"/>
    <w:qFormat/>
    <w:rsid w:val="005B7102"/>
    <w:pPr>
      <w:overflowPunct w:val="0"/>
      <w:snapToGrid/>
      <w:spacing w:before="120" w:after="180" w:line="240" w:lineRule="auto"/>
      <w:textAlignment w:val="baseline"/>
    </w:pPr>
    <w:rPr>
      <w:rFonts w:eastAsia="Times New Roman"/>
      <w:szCs w:val="20"/>
      <w:lang w:eastAsia="en-GB"/>
    </w:rPr>
  </w:style>
  <w:style w:type="character" w:customStyle="1" w:styleId="3GPPTextChar">
    <w:name w:val="3GPP Text Char"/>
    <w:link w:val="3GPPText"/>
    <w:qFormat/>
    <w:rsid w:val="005B7102"/>
    <w:rPr>
      <w:rFonts w:eastAsia="Times New Roman"/>
      <w:sz w:val="22"/>
      <w:lang w:eastAsia="en-GB"/>
    </w:rPr>
  </w:style>
  <w:style w:type="paragraph" w:customStyle="1" w:styleId="3GPPAgreements">
    <w:name w:val="3GPP Agreements"/>
    <w:basedOn w:val="Normal"/>
    <w:link w:val="3GPPAgreementsChar"/>
    <w:qFormat/>
    <w:rsid w:val="005B7102"/>
    <w:pPr>
      <w:numPr>
        <w:numId w:val="52"/>
      </w:numPr>
      <w:overflowPunct w:val="0"/>
      <w:snapToGrid/>
      <w:spacing w:before="60" w:after="60" w:line="240" w:lineRule="auto"/>
      <w:textAlignment w:val="baseline"/>
    </w:pPr>
    <w:rPr>
      <w:rFonts w:eastAsia="Times New Roman"/>
      <w:szCs w:val="20"/>
      <w:lang w:eastAsia="zh-CN"/>
    </w:rPr>
  </w:style>
  <w:style w:type="character" w:customStyle="1" w:styleId="3GPPAgreementsChar">
    <w:name w:val="3GPP Agreements Char"/>
    <w:link w:val="3GPPAgreements"/>
    <w:qFormat/>
    <w:rsid w:val="005B7102"/>
    <w:rPr>
      <w:rFonts w:eastAsia="Times New Roman"/>
      <w:sz w:val="22"/>
    </w:rPr>
  </w:style>
  <w:style w:type="paragraph" w:customStyle="1" w:styleId="19">
    <w:name w:val="목록 단락1"/>
    <w:basedOn w:val="Normal"/>
    <w:uiPriority w:val="34"/>
    <w:qFormat/>
    <w:rsid w:val="005B7102"/>
    <w:pPr>
      <w:autoSpaceDE/>
      <w:autoSpaceDN/>
      <w:adjustRightInd/>
      <w:spacing w:after="100" w:afterAutospacing="1" w:line="240" w:lineRule="auto"/>
      <w:ind w:leftChars="400" w:left="400"/>
    </w:pPr>
    <w:rPr>
      <w:rFonts w:eastAsia="MS Gothic"/>
      <w:sz w:val="24"/>
      <w:szCs w:val="20"/>
      <w:lang w:val="en-GB" w:eastAsia="ja-JP"/>
    </w:rPr>
  </w:style>
  <w:style w:type="numbering" w:customStyle="1" w:styleId="NoList7">
    <w:name w:val="No List7"/>
    <w:next w:val="NoList"/>
    <w:uiPriority w:val="99"/>
    <w:semiHidden/>
    <w:rsid w:val="005B7102"/>
  </w:style>
  <w:style w:type="paragraph" w:customStyle="1" w:styleId="CharChar1CharCharCharCharCharCharCharCharCharCharCharCharCharCharChar41">
    <w:name w:val="Char Char1 Char Char Char Char Char Char Char Char Char Char Char Char Char Char Char4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7">
    <w:name w:val="Style Bulleted7"/>
    <w:rsid w:val="005B7102"/>
  </w:style>
  <w:style w:type="character" w:customStyle="1" w:styleId="536">
    <w:name w:val="(文字) (文字)536"/>
    <w:semiHidden/>
    <w:rsid w:val="005B7102"/>
    <w:rPr>
      <w:rFonts w:ascii="Times New Roman" w:hAnsi="Times New Roman"/>
      <w:lang w:eastAsia="en-US"/>
    </w:rPr>
  </w:style>
  <w:style w:type="numbering" w:customStyle="1" w:styleId="StyleBulletedSymbolsymbolLeft025Hanging07">
    <w:name w:val="Style Bulleted Symbol (symbol) Left:  0.25&quot; Hanging:  0.7"/>
    <w:basedOn w:val="NoList"/>
    <w:rsid w:val="005B7102"/>
  </w:style>
  <w:style w:type="table" w:customStyle="1" w:styleId="ColorfulList-Accent17">
    <w:name w:val="Colorful List - Accent 17"/>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5B7102"/>
    <w:pPr>
      <w:spacing w:after="160" w:line="259" w:lineRule="auto"/>
    </w:pPr>
    <w:rPr>
      <w:rFonts w:ascii="Calibri" w:eastAsia="宋体"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5B7102"/>
  </w:style>
  <w:style w:type="numbering" w:customStyle="1" w:styleId="StyleBulletedSymbolsymbolLeft025Hanging02517">
    <w:name w:val="Style Bulleted Symbol (symbol) Left:  0.25&quot; Hanging:  0.25&quot;17"/>
    <w:basedOn w:val="NoList"/>
    <w:rsid w:val="005B7102"/>
  </w:style>
  <w:style w:type="numbering" w:customStyle="1" w:styleId="StyleBulletedSymbolsymbolLeft025Hanging02528">
    <w:name w:val="Style Bulleted Symbol (symbol) Left:  0.25&quot; Hanging:  0.25&quot;28"/>
    <w:basedOn w:val="NoList"/>
    <w:rsid w:val="005B7102"/>
  </w:style>
  <w:style w:type="character" w:customStyle="1" w:styleId="B3Char2">
    <w:name w:val="B3 Char2"/>
    <w:qFormat/>
    <w:rsid w:val="005B7102"/>
    <w:rPr>
      <w:rFonts w:eastAsia="宋体"/>
      <w:lang w:val="en-GB" w:eastAsia="en-US"/>
    </w:rPr>
  </w:style>
  <w:style w:type="character" w:customStyle="1" w:styleId="BoldCommentsChar">
    <w:name w:val="Bold Comments Char"/>
    <w:link w:val="BoldComments"/>
    <w:rsid w:val="005B7102"/>
    <w:rPr>
      <w:rFonts w:ascii="Arial" w:eastAsia="MS Mincho" w:hAnsi="Arial"/>
      <w:b/>
      <w:szCs w:val="24"/>
    </w:rPr>
  </w:style>
  <w:style w:type="paragraph" w:customStyle="1" w:styleId="BoldComments">
    <w:name w:val="Bold Comments"/>
    <w:basedOn w:val="Normal"/>
    <w:link w:val="BoldCommentsChar"/>
    <w:qFormat/>
    <w:rsid w:val="005B7102"/>
    <w:pPr>
      <w:autoSpaceDE/>
      <w:autoSpaceDN/>
      <w:adjustRightInd/>
      <w:snapToGrid/>
      <w:spacing w:before="240" w:after="60" w:line="240" w:lineRule="auto"/>
      <w:jc w:val="left"/>
      <w:outlineLvl w:val="8"/>
    </w:pPr>
    <w:rPr>
      <w:rFonts w:ascii="Arial" w:eastAsia="MS Mincho" w:hAnsi="Arial"/>
      <w:b/>
      <w:sz w:val="20"/>
      <w:szCs w:val="24"/>
      <w:lang w:eastAsia="zh-CN"/>
    </w:rPr>
  </w:style>
  <w:style w:type="numbering" w:customStyle="1" w:styleId="NoList8">
    <w:name w:val="No List8"/>
    <w:next w:val="NoList"/>
    <w:uiPriority w:val="99"/>
    <w:semiHidden/>
    <w:unhideWhenUsed/>
    <w:rsid w:val="005B7102"/>
  </w:style>
  <w:style w:type="numbering" w:customStyle="1" w:styleId="StyleBulleted8">
    <w:name w:val="Style Bulleted8"/>
    <w:rsid w:val="005B7102"/>
  </w:style>
  <w:style w:type="numbering" w:customStyle="1" w:styleId="StyleBulletedSymbolsymbolLeft025Hanging08">
    <w:name w:val="Style Bulleted Symbol (symbol) Left:  0.25&quot; Hanging:  0.8"/>
    <w:basedOn w:val="NoList"/>
    <w:rsid w:val="005B7102"/>
  </w:style>
  <w:style w:type="numbering" w:customStyle="1" w:styleId="StyleBulletedSymbolsymbolLeft025Hanging02518">
    <w:name w:val="Style Bulleted Symbol (symbol) Left:  0.25&quot; Hanging:  0.25&quot;18"/>
    <w:basedOn w:val="NoList"/>
    <w:rsid w:val="005B7102"/>
  </w:style>
  <w:style w:type="numbering" w:customStyle="1" w:styleId="StyleBulletedSymbolsymbolLeft025Hanging02519">
    <w:name w:val="Style Bulleted Symbol (symbol) Left:  0.25&quot; Hanging:  0.25&quot;19"/>
    <w:basedOn w:val="NoList"/>
    <w:rsid w:val="005B7102"/>
  </w:style>
  <w:style w:type="numbering" w:customStyle="1" w:styleId="StyleBulletedSymbolsymbolLeft025Hanging02529">
    <w:name w:val="Style Bulleted Symbol (symbol) Left:  0.25&quot; Hanging:  0.25&quot;29"/>
    <w:basedOn w:val="NoList"/>
    <w:rsid w:val="005B7102"/>
  </w:style>
  <w:style w:type="numbering" w:customStyle="1" w:styleId="NoList9">
    <w:name w:val="No List9"/>
    <w:next w:val="NoList"/>
    <w:uiPriority w:val="99"/>
    <w:semiHidden/>
    <w:rsid w:val="005B7102"/>
  </w:style>
  <w:style w:type="paragraph" w:customStyle="1" w:styleId="CharChar1CharCharCharCharCharCharCharCharCharCharCharCharCharCharChar44">
    <w:name w:val="Char Char1 Char Char Char Char Char Char Char Char Char Char Char Char Char Char Char4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9">
    <w:name w:val="Style Bulleted9"/>
    <w:rsid w:val="005B7102"/>
  </w:style>
  <w:style w:type="character" w:customStyle="1" w:styleId="539">
    <w:name w:val="(文字) (文字)539"/>
    <w:semiHidden/>
    <w:rsid w:val="005B7102"/>
    <w:rPr>
      <w:rFonts w:ascii="Times New Roman" w:hAnsi="Times New Roman"/>
      <w:lang w:eastAsia="en-US"/>
    </w:rPr>
  </w:style>
  <w:style w:type="numbering" w:customStyle="1" w:styleId="StyleBulletedSymbolsymbolLeft025Hanging09">
    <w:name w:val="Style Bulleted Symbol (symbol) Left:  0.25&quot; Hanging:  0.9"/>
    <w:basedOn w:val="NoList"/>
    <w:rsid w:val="005B7102"/>
  </w:style>
  <w:style w:type="table" w:customStyle="1" w:styleId="ColorfulList-Accent18">
    <w:name w:val="Colorful List - Accent 18"/>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5B7102"/>
  </w:style>
  <w:style w:type="numbering" w:customStyle="1" w:styleId="StyleBulletedSymbolsymbolLeft025Hanging025110">
    <w:name w:val="Style Bulleted Symbol (symbol) Left:  0.25&quot; Hanging:  0.25&quot;110"/>
    <w:basedOn w:val="NoList"/>
    <w:rsid w:val="005B7102"/>
  </w:style>
  <w:style w:type="numbering" w:customStyle="1" w:styleId="StyleBulletedSymbolsymbolLeft025Hanging025210">
    <w:name w:val="Style Bulleted Symbol (symbol) Left:  0.25&quot; Hanging:  0.25&quot;210"/>
    <w:basedOn w:val="NoList"/>
    <w:rsid w:val="005B7102"/>
  </w:style>
  <w:style w:type="numbering" w:customStyle="1" w:styleId="StyleBulletedSymbolsymbolLeft025Hanging02530">
    <w:name w:val="Style Bulleted Symbol (symbol) Left:  0.25&quot; Hanging:  0.25&quot;30"/>
    <w:basedOn w:val="NoList"/>
    <w:rsid w:val="005B7102"/>
  </w:style>
  <w:style w:type="numbering" w:customStyle="1" w:styleId="3GPPListofBullets1">
    <w:name w:val="3GPP List of Bullets1"/>
    <w:rsid w:val="005B7102"/>
    <w:pPr>
      <w:numPr>
        <w:numId w:val="13"/>
      </w:numPr>
    </w:pPr>
  </w:style>
  <w:style w:type="paragraph" w:customStyle="1" w:styleId="agreement">
    <w:name w:val="agreement"/>
    <w:basedOn w:val="Normal"/>
    <w:rsid w:val="005B7102"/>
    <w:pPr>
      <w:numPr>
        <w:numId w:val="53"/>
      </w:numPr>
      <w:autoSpaceDE/>
      <w:autoSpaceDN/>
      <w:adjustRightInd/>
      <w:snapToGrid/>
      <w:spacing w:after="0" w:line="240" w:lineRule="exact"/>
      <w:jc w:val="left"/>
    </w:pPr>
    <w:rPr>
      <w:rFonts w:eastAsia="Batang"/>
      <w:sz w:val="20"/>
      <w:szCs w:val="20"/>
      <w:lang w:eastAsia="zh-CN"/>
    </w:rPr>
  </w:style>
  <w:style w:type="numbering" w:customStyle="1" w:styleId="StyleBulletedSymbolsymbolLeft025Hanging025211">
    <w:name w:val="Style Bulleted Symbol (symbol) Left:  0.25&quot; Hanging:  0.25&quot;211"/>
    <w:basedOn w:val="NoList"/>
    <w:rsid w:val="005B7102"/>
  </w:style>
  <w:style w:type="numbering" w:customStyle="1" w:styleId="StyleBulletedSymbolsymbolLeft025Hanging010">
    <w:name w:val="Style Bulleted Symbol (symbol) Left:  0.25&quot; Hanging:  0.10"/>
    <w:basedOn w:val="NoList"/>
    <w:rsid w:val="005B7102"/>
  </w:style>
  <w:style w:type="numbering" w:customStyle="1" w:styleId="NoList10">
    <w:name w:val="No List10"/>
    <w:next w:val="NoList"/>
    <w:uiPriority w:val="99"/>
    <w:semiHidden/>
    <w:unhideWhenUsed/>
    <w:rsid w:val="005B7102"/>
  </w:style>
  <w:style w:type="numbering" w:customStyle="1" w:styleId="StyleBulleted10">
    <w:name w:val="Style Bulleted10"/>
    <w:rsid w:val="005B7102"/>
  </w:style>
  <w:style w:type="numbering" w:customStyle="1" w:styleId="StyleBulletedSymbolsymbolLeft025Hanging011">
    <w:name w:val="Style Bulleted Symbol (symbol) Left:  0.25&quot; Hanging:  0.11"/>
    <w:basedOn w:val="NoList"/>
    <w:rsid w:val="005B7102"/>
  </w:style>
  <w:style w:type="numbering" w:customStyle="1" w:styleId="StyleBulletedSymbolsymbolLeft025Hanging02531">
    <w:name w:val="Style Bulleted Symbol (symbol) Left:  0.25&quot; Hanging:  0.25&quot;31"/>
    <w:basedOn w:val="NoList"/>
    <w:rsid w:val="005B7102"/>
    <w:pPr>
      <w:numPr>
        <w:numId w:val="7"/>
      </w:numPr>
    </w:pPr>
  </w:style>
  <w:style w:type="numbering" w:customStyle="1" w:styleId="StyleBulletedSymbolsymbolLeft025Hanging025111">
    <w:name w:val="Style Bulleted Symbol (symbol) Left:  0.25&quot; Hanging:  0.25&quot;111"/>
    <w:basedOn w:val="NoList"/>
    <w:rsid w:val="005B7102"/>
  </w:style>
  <w:style w:type="numbering" w:customStyle="1" w:styleId="StyleBulletedSymbolsymbolLeft025Hanging025212">
    <w:name w:val="Style Bulleted Symbol (symbol) Left:  0.25&quot; Hanging:  0.25&quot;212"/>
    <w:basedOn w:val="NoList"/>
    <w:rsid w:val="005B7102"/>
  </w:style>
  <w:style w:type="paragraph" w:customStyle="1" w:styleId="CharChar1CharCharCharCharCharCharCharCharCharCharCharCharCharCharChar43">
    <w:name w:val="Char Char1 Char Char Char Char Char Char Char Char Char Char Char Char Char Char Char4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8">
    <w:name w:val="(文字) (文字)538"/>
    <w:semiHidden/>
    <w:rsid w:val="005B7102"/>
    <w:rPr>
      <w:rFonts w:ascii="Times New Roman" w:hAnsi="Times New Roman"/>
      <w:lang w:eastAsia="en-US"/>
    </w:rPr>
  </w:style>
  <w:style w:type="numbering" w:customStyle="1" w:styleId="NoList11">
    <w:name w:val="No List11"/>
    <w:next w:val="NoList"/>
    <w:uiPriority w:val="99"/>
    <w:semiHidden/>
    <w:rsid w:val="005B7102"/>
  </w:style>
  <w:style w:type="numbering" w:customStyle="1" w:styleId="StyleBulleted11">
    <w:name w:val="Style Bulleted11"/>
    <w:rsid w:val="005B7102"/>
  </w:style>
  <w:style w:type="numbering" w:customStyle="1" w:styleId="StyleBulletedSymbolsymbolLeft025Hanging012">
    <w:name w:val="Style Bulleted Symbol (symbol) Left:  0.25&quot; Hanging:  0.12"/>
    <w:basedOn w:val="NoList"/>
    <w:rsid w:val="005B7102"/>
  </w:style>
  <w:style w:type="table" w:customStyle="1" w:styleId="ColorfulList-Accent19">
    <w:name w:val="Colorful List - Accent 19"/>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5B7102"/>
  </w:style>
  <w:style w:type="numbering" w:customStyle="1" w:styleId="StyleBulletedSymbolsymbolLeft025Hanging025112">
    <w:name w:val="Style Bulleted Symbol (symbol) Left:  0.25&quot; Hanging:  0.25&quot;112"/>
    <w:basedOn w:val="NoList"/>
    <w:rsid w:val="005B7102"/>
  </w:style>
  <w:style w:type="numbering" w:customStyle="1" w:styleId="StyleBulletedSymbolsymbolLeft025Hanging025213">
    <w:name w:val="Style Bulleted Symbol (symbol) Left:  0.25&quot; Hanging:  0.25&quot;213"/>
    <w:basedOn w:val="NoList"/>
    <w:rsid w:val="005B7102"/>
  </w:style>
  <w:style w:type="numbering" w:customStyle="1" w:styleId="NoList12">
    <w:name w:val="No List12"/>
    <w:next w:val="NoList"/>
    <w:uiPriority w:val="99"/>
    <w:semiHidden/>
    <w:rsid w:val="005B7102"/>
  </w:style>
  <w:style w:type="numbering" w:customStyle="1" w:styleId="StyleBulleted12">
    <w:name w:val="Style Bulleted12"/>
    <w:rsid w:val="005B7102"/>
    <w:pPr>
      <w:numPr>
        <w:numId w:val="11"/>
      </w:numPr>
    </w:pPr>
  </w:style>
  <w:style w:type="numbering" w:customStyle="1" w:styleId="StyleBulletedSymbolsymbolLeft025Hanging013">
    <w:name w:val="Style Bulleted Symbol (symbol) Left:  0.25&quot; Hanging:  0.13"/>
    <w:basedOn w:val="NoList"/>
    <w:rsid w:val="005B7102"/>
    <w:pPr>
      <w:numPr>
        <w:numId w:val="16"/>
      </w:numPr>
    </w:pPr>
  </w:style>
  <w:style w:type="table" w:customStyle="1" w:styleId="ColorfulList-Accent110">
    <w:name w:val="Colorful List - Accent 110"/>
    <w:basedOn w:val="TableNormal"/>
    <w:next w:val="ColorfulList-Accent1"/>
    <w:uiPriority w:val="34"/>
    <w:rsid w:val="005B710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5B7102"/>
    <w:rPr>
      <w:i/>
      <w:iCs/>
      <w:color w:val="4F81BD"/>
    </w:rPr>
  </w:style>
  <w:style w:type="table" w:customStyle="1" w:styleId="GridTable4-Accent510">
    <w:name w:val="Grid Table 4 - Accent 510"/>
    <w:basedOn w:val="TableNormal"/>
    <w:next w:val="GridTable4-Accent5"/>
    <w:uiPriority w:val="49"/>
    <w:rsid w:val="005B7102"/>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5B7102"/>
    <w:pPr>
      <w:numPr>
        <w:numId w:val="14"/>
      </w:numPr>
    </w:pPr>
  </w:style>
  <w:style w:type="numbering" w:customStyle="1" w:styleId="StyleBulletedSymbolsymbolLeft025Hanging025113">
    <w:name w:val="Style Bulleted Symbol (symbol) Left:  0.25&quot; Hanging:  0.25&quot;113"/>
    <w:basedOn w:val="NoList"/>
    <w:rsid w:val="005B7102"/>
    <w:pPr>
      <w:numPr>
        <w:numId w:val="15"/>
      </w:numPr>
    </w:pPr>
  </w:style>
  <w:style w:type="numbering" w:customStyle="1" w:styleId="StyleBulletedSymbolsymbolLeft025Hanging025214">
    <w:name w:val="Style Bulleted Symbol (symbol) Left:  0.25&quot; Hanging:  0.25&quot;214"/>
    <w:basedOn w:val="NoList"/>
    <w:rsid w:val="005B7102"/>
    <w:pPr>
      <w:numPr>
        <w:numId w:val="17"/>
      </w:numPr>
    </w:pPr>
  </w:style>
  <w:style w:type="character" w:customStyle="1" w:styleId="UnresolvedMention2">
    <w:name w:val="Unresolved Mention2"/>
    <w:basedOn w:val="DefaultParagraphFont"/>
    <w:uiPriority w:val="99"/>
    <w:semiHidden/>
    <w:unhideWhenUsed/>
    <w:rsid w:val="005B7102"/>
    <w:rPr>
      <w:color w:val="808080"/>
      <w:shd w:val="clear" w:color="auto" w:fill="E6E6E6"/>
    </w:rPr>
  </w:style>
  <w:style w:type="paragraph" w:customStyle="1" w:styleId="paragraph0">
    <w:name w:val="paragraph"/>
    <w:basedOn w:val="Normal"/>
    <w:rsid w:val="005B7102"/>
    <w:pPr>
      <w:autoSpaceDE/>
      <w:autoSpaceDN/>
      <w:adjustRightInd/>
      <w:snapToGrid/>
      <w:spacing w:after="0" w:line="259" w:lineRule="auto"/>
      <w:jc w:val="left"/>
    </w:pPr>
    <w:rPr>
      <w:rFonts w:asciiTheme="minorHAnsi" w:eastAsia="Times New Roman" w:hAnsiTheme="minorHAnsi" w:cstheme="minorBidi"/>
      <w:sz w:val="24"/>
      <w:szCs w:val="24"/>
    </w:rPr>
  </w:style>
  <w:style w:type="character" w:customStyle="1" w:styleId="spellingerror">
    <w:name w:val="spellingerror"/>
    <w:basedOn w:val="DefaultParagraphFont"/>
    <w:qFormat/>
    <w:rsid w:val="005B7102"/>
  </w:style>
  <w:style w:type="character" w:customStyle="1" w:styleId="normaltextrun1">
    <w:name w:val="normaltextrun1"/>
    <w:basedOn w:val="DefaultParagraphFont"/>
    <w:rsid w:val="005B7102"/>
  </w:style>
  <w:style w:type="character" w:customStyle="1" w:styleId="eop">
    <w:name w:val="eop"/>
    <w:basedOn w:val="DefaultParagraphFont"/>
    <w:qFormat/>
    <w:rsid w:val="005B7102"/>
  </w:style>
  <w:style w:type="paragraph" w:customStyle="1" w:styleId="CharChar1CharCharCharCharCharCharCharCharCharCharCharCharCharCharChar42">
    <w:name w:val="Char Char1 Char Char Char Char Char Char Char Char Char Char Char Char Char Char Char4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37">
    <w:name w:val="(文字) (文字)537"/>
    <w:semiHidden/>
    <w:rsid w:val="005B7102"/>
    <w:rPr>
      <w:rFonts w:ascii="Times New Roman" w:hAnsi="Times New Roman"/>
      <w:lang w:eastAsia="en-US"/>
    </w:rPr>
  </w:style>
  <w:style w:type="paragraph" w:customStyle="1" w:styleId="PropObs">
    <w:name w:val="PropObs"/>
    <w:basedOn w:val="Normal"/>
    <w:link w:val="PropObsChar"/>
    <w:qFormat/>
    <w:rsid w:val="005B7102"/>
    <w:pPr>
      <w:numPr>
        <w:numId w:val="54"/>
      </w:numPr>
      <w:autoSpaceDE/>
      <w:autoSpaceDN/>
      <w:adjustRightInd/>
      <w:snapToGrid/>
      <w:spacing w:after="0" w:line="240" w:lineRule="auto"/>
      <w:ind w:left="1134" w:hanging="1134"/>
    </w:pPr>
    <w:rPr>
      <w:rFonts w:ascii="Calibri" w:eastAsia="MS Mincho" w:hAnsi="Calibri"/>
      <w:b/>
      <w:sz w:val="20"/>
      <w:szCs w:val="20"/>
      <w:lang w:val="en-GB" w:eastAsia="sv-SE"/>
    </w:rPr>
  </w:style>
  <w:style w:type="character" w:customStyle="1" w:styleId="PropObsChar">
    <w:name w:val="PropObs Char"/>
    <w:link w:val="PropObs"/>
    <w:rsid w:val="005B7102"/>
    <w:rPr>
      <w:rFonts w:ascii="Calibri" w:eastAsia="MS Mincho" w:hAnsi="Calibri"/>
      <w:b/>
      <w:lang w:val="en-GB" w:eastAsia="sv-SE"/>
    </w:rPr>
  </w:style>
  <w:style w:type="character" w:customStyle="1" w:styleId="Mention2">
    <w:name w:val="Mention2"/>
    <w:uiPriority w:val="99"/>
    <w:semiHidden/>
    <w:unhideWhenUsed/>
    <w:rsid w:val="005B7102"/>
    <w:rPr>
      <w:color w:val="2B579A"/>
      <w:shd w:val="clear" w:color="auto" w:fill="E6E6E6"/>
    </w:rPr>
  </w:style>
  <w:style w:type="character" w:customStyle="1" w:styleId="ProposalsubChar">
    <w:name w:val="Proposal_sub Char"/>
    <w:link w:val="Proposalsub"/>
    <w:rsid w:val="005B7102"/>
    <w:rPr>
      <w:rFonts w:eastAsia="Malgun Gothic"/>
      <w:kern w:val="2"/>
      <w:szCs w:val="22"/>
      <w:lang w:eastAsia="ko-KR"/>
    </w:rPr>
  </w:style>
  <w:style w:type="character" w:customStyle="1" w:styleId="ProposalsubsubChar">
    <w:name w:val="Proposal_sub_sub Char"/>
    <w:link w:val="Proposalsubsub"/>
    <w:rsid w:val="005B7102"/>
    <w:rPr>
      <w:rFonts w:eastAsia="Malgun Gothic"/>
      <w:kern w:val="2"/>
      <w:szCs w:val="22"/>
      <w:lang w:eastAsia="ko-KR"/>
    </w:rPr>
  </w:style>
  <w:style w:type="table" w:styleId="GridTable6Colorful-Accent1">
    <w:name w:val="Grid Table 6 Colorful Accent 1"/>
    <w:basedOn w:val="TableNormal"/>
    <w:uiPriority w:val="51"/>
    <w:rsid w:val="005B7102"/>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fp0">
    <w:name w:val="fp"/>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26">
    <w:name w:val="正文2"/>
    <w:qFormat/>
    <w:rsid w:val="005B7102"/>
    <w:pPr>
      <w:spacing w:before="100" w:beforeAutospacing="1" w:after="100" w:afterAutospacing="1"/>
      <w:ind w:left="720" w:hanging="720"/>
    </w:pPr>
    <w:rPr>
      <w:rFonts w:ascii="Times" w:eastAsia="宋体" w:hAnsi="Times"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8">
    <w:name w:val="(文字) (文字)558"/>
    <w:semiHidden/>
    <w:rsid w:val="005B7102"/>
    <w:rPr>
      <w:rFonts w:ascii="Times New Roman" w:hAnsi="Times New Roman"/>
      <w:lang w:eastAsia="en-US"/>
    </w:rPr>
  </w:style>
  <w:style w:type="character" w:customStyle="1" w:styleId="fontstyle21">
    <w:name w:val="fontstyle21"/>
    <w:basedOn w:val="DefaultParagraphFont"/>
    <w:rsid w:val="005B7102"/>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7">
    <w:name w:val="(文字) (文字)557"/>
    <w:semiHidden/>
    <w:rsid w:val="005B7102"/>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6">
    <w:name w:val="(文字) (文字)556"/>
    <w:semiHidden/>
    <w:rsid w:val="005B7102"/>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5">
    <w:name w:val="(文字) (文字)555"/>
    <w:semiHidden/>
    <w:rsid w:val="005B7102"/>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4">
    <w:name w:val="(文字) (文字)554"/>
    <w:semiHidden/>
    <w:rsid w:val="005B7102"/>
    <w:rPr>
      <w:rFonts w:ascii="Times New Roman" w:hAnsi="Times New Roman"/>
      <w:lang w:eastAsia="en-US"/>
    </w:rPr>
  </w:style>
  <w:style w:type="paragraph" w:customStyle="1" w:styleId="50">
    <w:name w:val="列出段落5"/>
    <w:basedOn w:val="Normal"/>
    <w:uiPriority w:val="99"/>
    <w:qFormat/>
    <w:rsid w:val="005B7102"/>
    <w:pPr>
      <w:autoSpaceDE/>
      <w:autoSpaceDN/>
      <w:adjustRightInd/>
      <w:snapToGrid/>
      <w:spacing w:beforeLines="50" w:before="50"/>
      <w:ind w:firstLineChars="200" w:firstLine="420"/>
    </w:pPr>
    <w:rPr>
      <w:rFonts w:eastAsia="宋体"/>
      <w:sz w:val="20"/>
      <w:szCs w:val="20"/>
      <w:lang w:val="en-GB"/>
    </w:rPr>
  </w:style>
  <w:style w:type="paragraph" w:customStyle="1" w:styleId="CharChar1CharCharCharCharCharCharCharCharCharCharCharCharCharCharChar58">
    <w:name w:val="Char Char1 Char Char Char Char Char Char Char Char Char Char Char Char Char Char Char5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3">
    <w:name w:val="(文字) (文字)553"/>
    <w:semiHidden/>
    <w:rsid w:val="005B7102"/>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2">
    <w:name w:val="(文字) (文字)552"/>
    <w:semiHidden/>
    <w:rsid w:val="005B7102"/>
    <w:rPr>
      <w:rFonts w:ascii="Times New Roman" w:hAnsi="Times New Roman"/>
      <w:lang w:eastAsia="en-US"/>
    </w:rPr>
  </w:style>
  <w:style w:type="character" w:customStyle="1" w:styleId="normaltextrun">
    <w:name w:val="normaltextrun"/>
    <w:basedOn w:val="DefaultParagraphFont"/>
    <w:qFormat/>
    <w:rsid w:val="005B7102"/>
  </w:style>
  <w:style w:type="paragraph" w:customStyle="1" w:styleId="CharChar1CharCharCharCharCharCharCharCharCharCharCharCharCharCharChar56">
    <w:name w:val="Char Char1 Char Char Char Char Char Char Char Char Char Char Char Char Char Char Char5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1">
    <w:name w:val="(文字) (文字)551"/>
    <w:semiHidden/>
    <w:rsid w:val="005B7102"/>
    <w:rPr>
      <w:rFonts w:ascii="Times New Roman" w:hAnsi="Times New Roman"/>
      <w:lang w:eastAsia="en-US"/>
    </w:rPr>
  </w:style>
  <w:style w:type="paragraph" w:customStyle="1" w:styleId="a1">
    <w:name w:val="들여쓰기"/>
    <w:basedOn w:val="Normal"/>
    <w:qFormat/>
    <w:rsid w:val="005B7102"/>
    <w:pPr>
      <w:widowControl w:val="0"/>
      <w:numPr>
        <w:numId w:val="55"/>
      </w:numPr>
      <w:adjustRightInd/>
      <w:snapToGrid/>
      <w:spacing w:afterLines="50" w:line="240" w:lineRule="auto"/>
    </w:pPr>
    <w:rPr>
      <w:rFonts w:ascii="LG스마트체 Light" w:eastAsia="LG스마트체 Light" w:hAnsi="LG스마트체 Light"/>
      <w:kern w:val="2"/>
      <w:sz w:val="20"/>
      <w:lang w:val="en-GB" w:eastAsia="ko-KR"/>
    </w:rPr>
  </w:style>
  <w:style w:type="paragraph" w:customStyle="1" w:styleId="summary">
    <w:name w:val="summary"/>
    <w:basedOn w:val="a1"/>
    <w:link w:val="summaryChar"/>
    <w:qFormat/>
    <w:rsid w:val="005B7102"/>
    <w:pPr>
      <w:numPr>
        <w:ilvl w:val="1"/>
      </w:numPr>
      <w:spacing w:after="180"/>
    </w:pPr>
  </w:style>
  <w:style w:type="character" w:customStyle="1" w:styleId="summaryChar">
    <w:name w:val="summary Char"/>
    <w:link w:val="summary"/>
    <w:rsid w:val="005B7102"/>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0">
    <w:name w:val="(文字) (文字)550"/>
    <w:semiHidden/>
    <w:rsid w:val="005B7102"/>
    <w:rPr>
      <w:rFonts w:ascii="Times New Roman" w:hAnsi="Times New Roman"/>
      <w:lang w:eastAsia="en-US"/>
    </w:rPr>
  </w:style>
  <w:style w:type="paragraph" w:customStyle="1" w:styleId="TDOCProposal">
    <w:name w:val="TDOC Proposal"/>
    <w:basedOn w:val="Normal"/>
    <w:link w:val="TDOCProposalChar"/>
    <w:qFormat/>
    <w:rsid w:val="005B7102"/>
    <w:pPr>
      <w:autoSpaceDE/>
      <w:autoSpaceDN/>
      <w:adjustRightInd/>
      <w:snapToGrid/>
      <w:spacing w:before="120" w:line="240" w:lineRule="auto"/>
    </w:pPr>
    <w:rPr>
      <w:rFonts w:eastAsia="Malgun Gothic"/>
      <w:b/>
      <w:szCs w:val="20"/>
      <w:lang w:eastAsia="ko-KR"/>
    </w:rPr>
  </w:style>
  <w:style w:type="character" w:customStyle="1" w:styleId="TDOCProposalChar">
    <w:name w:val="TDOC Proposal Char"/>
    <w:link w:val="TDOCProposal"/>
    <w:rsid w:val="005B7102"/>
    <w:rPr>
      <w:rFonts w:eastAsia="Malgun Gothic"/>
      <w:b/>
      <w:sz w:val="22"/>
      <w:lang w:eastAsia="ko-KR"/>
    </w:rPr>
  </w:style>
  <w:style w:type="paragraph" w:customStyle="1" w:styleId="N1">
    <w:name w:val="N1"/>
    <w:basedOn w:val="Normal"/>
    <w:link w:val="N1Char"/>
    <w:qFormat/>
    <w:rsid w:val="005B7102"/>
    <w:pPr>
      <w:autoSpaceDE/>
      <w:autoSpaceDN/>
      <w:adjustRightInd/>
      <w:snapToGrid/>
      <w:spacing w:after="0" w:line="240" w:lineRule="auto"/>
      <w:ind w:left="634"/>
    </w:pPr>
    <w:rPr>
      <w:rFonts w:ascii="Calibri" w:eastAsia="MS Mincho" w:hAnsi="Calibri" w:cs="Calibri"/>
      <w:lang w:eastAsia="ko-KR" w:bidi="hi-IN"/>
    </w:rPr>
  </w:style>
  <w:style w:type="character" w:customStyle="1" w:styleId="N1Char">
    <w:name w:val="N1 Char"/>
    <w:link w:val="N1"/>
    <w:rsid w:val="005B7102"/>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9">
    <w:name w:val="(文字) (文字)549"/>
    <w:semiHidden/>
    <w:rsid w:val="005B7102"/>
    <w:rPr>
      <w:rFonts w:ascii="Times New Roman" w:hAnsi="Times New Roman"/>
      <w:lang w:eastAsia="en-US"/>
    </w:rPr>
  </w:style>
  <w:style w:type="character" w:customStyle="1" w:styleId="LGTdoc1Char">
    <w:name w:val="LGTdoc_제목1 Char"/>
    <w:link w:val="LGTdoc1"/>
    <w:uiPriority w:val="99"/>
    <w:rsid w:val="005B7102"/>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8">
    <w:name w:val="(文字) (文字)548"/>
    <w:semiHidden/>
    <w:rsid w:val="005B7102"/>
    <w:rPr>
      <w:rFonts w:ascii="Times New Roman" w:hAnsi="Times New Roman"/>
      <w:lang w:eastAsia="en-US"/>
    </w:rPr>
  </w:style>
  <w:style w:type="numbering" w:customStyle="1" w:styleId="3GPPBullets">
    <w:name w:val="3GPP Bullets"/>
    <w:basedOn w:val="NoList"/>
    <w:uiPriority w:val="99"/>
    <w:rsid w:val="005B7102"/>
    <w:pPr>
      <w:numPr>
        <w:numId w:val="56"/>
      </w:numPr>
    </w:pPr>
  </w:style>
  <w:style w:type="paragraph" w:customStyle="1" w:styleId="6pt6pt120">
    <w:name w:val="스타일 목록 단락 + 양쪽 앞: 6 pt 단락 뒤: 6 pt 줄 간격: 배수 1.2 줄 왼쪽 0 글자"/>
    <w:basedOn w:val="ListParagraph"/>
    <w:rsid w:val="005B7102"/>
    <w:pPr>
      <w:snapToGrid/>
      <w:spacing w:before="120" w:after="120" w:line="336" w:lineRule="auto"/>
      <w:ind w:left="0"/>
      <w:jc w:val="both"/>
    </w:pPr>
    <w:rPr>
      <w:rFonts w:ascii="Times New Roman" w:eastAsia="Malgun Gothic" w:hAnsi="Times New Roman" w:cs="Batang"/>
      <w:sz w:val="20"/>
      <w:szCs w:val="20"/>
      <w:lang w:val="en-GB"/>
    </w:rPr>
  </w:style>
  <w:style w:type="paragraph" w:customStyle="1" w:styleId="xmsonormal">
    <w:name w:val="x_msonorm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7">
    <w:name w:val="(文字) (文字)547"/>
    <w:semiHidden/>
    <w:rsid w:val="005B7102"/>
    <w:rPr>
      <w:rFonts w:ascii="Times New Roman" w:hAnsi="Times New Roman"/>
      <w:lang w:eastAsia="en-US"/>
    </w:rPr>
  </w:style>
  <w:style w:type="paragraph" w:customStyle="1" w:styleId="0Maintext">
    <w:name w:val="0 Main text"/>
    <w:basedOn w:val="Normal"/>
    <w:link w:val="0MaintextChar"/>
    <w:qFormat/>
    <w:rsid w:val="005B710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5B7102"/>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6">
    <w:name w:val="(文字) (文字)546"/>
    <w:semiHidden/>
    <w:rsid w:val="005B7102"/>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5">
    <w:name w:val="(文字) (文字)545"/>
    <w:semiHidden/>
    <w:rsid w:val="005B7102"/>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4">
    <w:name w:val="(文字) (文字)544"/>
    <w:semiHidden/>
    <w:rsid w:val="005B7102"/>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3">
    <w:name w:val="(文字) (文字)543"/>
    <w:semiHidden/>
    <w:rsid w:val="005B7102"/>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2">
    <w:name w:val="(文字) (文字)542"/>
    <w:semiHidden/>
    <w:rsid w:val="005B7102"/>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1">
    <w:name w:val="(文字) (文字)541"/>
    <w:semiHidden/>
    <w:rsid w:val="005B7102"/>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40">
    <w:name w:val="(文字) (文字)540"/>
    <w:semiHidden/>
    <w:rsid w:val="005B7102"/>
    <w:rPr>
      <w:rFonts w:ascii="Times New Roman" w:hAnsi="Times New Roman"/>
      <w:lang w:eastAsia="en-US"/>
    </w:rPr>
  </w:style>
  <w:style w:type="paragraph" w:customStyle="1" w:styleId="Proposal1">
    <w:name w:val="Proposal1"/>
    <w:basedOn w:val="Normal"/>
    <w:link w:val="Proposal1Char"/>
    <w:qFormat/>
    <w:rsid w:val="005B7102"/>
    <w:pPr>
      <w:tabs>
        <w:tab w:val="left" w:pos="1620"/>
      </w:tabs>
      <w:autoSpaceDE/>
      <w:autoSpaceDN/>
      <w:adjustRightInd/>
      <w:snapToGrid/>
      <w:spacing w:before="120" w:after="0" w:line="240" w:lineRule="auto"/>
      <w:ind w:left="1620" w:hanging="1620"/>
    </w:pPr>
    <w:rPr>
      <w:rFonts w:ascii="Calibri" w:eastAsia="MS Mincho" w:hAnsi="Calibri"/>
      <w:b/>
      <w:sz w:val="20"/>
      <w:szCs w:val="20"/>
    </w:rPr>
  </w:style>
  <w:style w:type="character" w:customStyle="1" w:styleId="Proposal1Char">
    <w:name w:val="Proposal1 Char"/>
    <w:link w:val="Proposal1"/>
    <w:rsid w:val="005B7102"/>
    <w:rPr>
      <w:rFonts w:ascii="Calibri" w:eastAsia="MS Mincho" w:hAnsi="Calibri"/>
      <w:b/>
      <w:lang w:eastAsia="en-US"/>
    </w:rPr>
  </w:style>
  <w:style w:type="table" w:styleId="GridTable2-Accent5">
    <w:name w:val="Grid Table 2 Accent 5"/>
    <w:basedOn w:val="TableNormal"/>
    <w:uiPriority w:val="47"/>
    <w:rsid w:val="005B7102"/>
    <w:rPr>
      <w:rFonts w:ascii="CG Times (WN)" w:eastAsia="宋体"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5B7102"/>
    <w:pPr>
      <w:keepLines/>
      <w:numPr>
        <w:ilvl w:val="0"/>
        <w:numId w:val="0"/>
      </w:numPr>
      <w:tabs>
        <w:tab w:val="num" w:pos="0"/>
        <w:tab w:val="num" w:pos="2160"/>
      </w:tabs>
      <w:overflowPunct w:val="0"/>
      <w:snapToGrid/>
      <w:spacing w:line="240" w:lineRule="auto"/>
      <w:ind w:left="709" w:hanging="709"/>
      <w:jc w:val="left"/>
      <w:textAlignment w:val="baseline"/>
    </w:pPr>
    <w:rPr>
      <w:rFonts w:ascii="Arial" w:eastAsia="宋体" w:hAnsi="Arial"/>
      <w:b w:val="0"/>
      <w:sz w:val="28"/>
      <w:szCs w:val="20"/>
      <w:lang w:val="en-GB"/>
    </w:rPr>
  </w:style>
  <w:style w:type="character" w:customStyle="1" w:styleId="3GPPH3Char">
    <w:name w:val="3GPP H3 Char"/>
    <w:link w:val="3GPPH3"/>
    <w:rsid w:val="005B7102"/>
    <w:rPr>
      <w:rFonts w:ascii="Arial" w:eastAsia="宋体" w:hAnsi="Arial"/>
      <w:sz w:val="28"/>
      <w:lang w:val="en-GB" w:eastAsia="en-US"/>
    </w:rPr>
  </w:style>
  <w:style w:type="paragraph" w:customStyle="1" w:styleId="00Text">
    <w:name w:val="00_Text"/>
    <w:basedOn w:val="Normal"/>
    <w:link w:val="00TextChar"/>
    <w:qFormat/>
    <w:rsid w:val="005B7102"/>
    <w:pPr>
      <w:autoSpaceDE/>
      <w:autoSpaceDN/>
      <w:adjustRightInd/>
      <w:snapToGrid/>
      <w:spacing w:line="240" w:lineRule="auto"/>
    </w:pPr>
    <w:rPr>
      <w:rFonts w:eastAsia="宋体"/>
      <w:sz w:val="20"/>
      <w:szCs w:val="24"/>
      <w:lang w:eastAsia="zh-CN"/>
    </w:rPr>
  </w:style>
  <w:style w:type="character" w:customStyle="1" w:styleId="00TextChar">
    <w:name w:val="00_Text Char"/>
    <w:link w:val="00Text"/>
    <w:rsid w:val="005B7102"/>
    <w:rPr>
      <w:rFonts w:eastAsia="宋体"/>
      <w:szCs w:val="24"/>
    </w:rPr>
  </w:style>
  <w:style w:type="paragraph" w:customStyle="1" w:styleId="af9">
    <w:name w:val="문단"/>
    <w:basedOn w:val="Normal"/>
    <w:uiPriority w:val="99"/>
    <w:rsid w:val="005B7102"/>
    <w:pPr>
      <w:adjustRightInd/>
      <w:snapToGrid/>
      <w:spacing w:after="0" w:line="240" w:lineRule="auto"/>
      <w:ind w:firstLine="800"/>
    </w:pPr>
    <w:rPr>
      <w:rFonts w:ascii="Gulim" w:eastAsia="Gulim" w:hAnsi="Calibri" w:cs="Calibri"/>
      <w:color w:val="000000"/>
      <w:sz w:val="20"/>
      <w:szCs w:val="2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5B710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559">
    <w:name w:val="(文字) (文字)559"/>
    <w:semiHidden/>
    <w:rsid w:val="005B7102"/>
    <w:rPr>
      <w:rFonts w:ascii="Times New Roman" w:hAnsi="Times New Roman"/>
      <w:lang w:eastAsia="en-US"/>
    </w:rPr>
  </w:style>
  <w:style w:type="paragraph" w:customStyle="1" w:styleId="0maintext0">
    <w:name w:val="0maintext"/>
    <w:basedOn w:val="Normal"/>
    <w:qFormat/>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xmsonormal">
    <w:name w:val="x_xmsonormal"/>
    <w:basedOn w:val="Normal"/>
    <w:uiPriority w:val="99"/>
    <w:rsid w:val="005B7102"/>
    <w:pPr>
      <w:autoSpaceDE/>
      <w:autoSpaceDN/>
      <w:adjustRightInd/>
      <w:snapToGrid/>
      <w:spacing w:after="0" w:line="240" w:lineRule="auto"/>
      <w:jc w:val="left"/>
    </w:pPr>
    <w:rPr>
      <w:rFonts w:ascii="Calibri" w:eastAsia="Gulim" w:hAnsi="Calibri" w:cs="Calibri"/>
      <w:lang w:eastAsia="ko-KR"/>
    </w:rPr>
  </w:style>
  <w:style w:type="paragraph" w:customStyle="1" w:styleId="listparagraph0">
    <w:name w:val="listparagraph"/>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paragraph" w:customStyle="1" w:styleId="xmsonormal0">
    <w:name w:val="xmsonormal"/>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b1">
    <w:name w:val="xb1"/>
    <w:basedOn w:val="Normal"/>
    <w:uiPriority w:val="99"/>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paragraph" w:customStyle="1" w:styleId="xmsolistparagraph">
    <w:name w:val="xmsolistparagraph"/>
    <w:basedOn w:val="Normal"/>
    <w:rsid w:val="005B7102"/>
    <w:pPr>
      <w:autoSpaceDE/>
      <w:autoSpaceDN/>
      <w:adjustRightInd/>
      <w:snapToGrid/>
      <w:spacing w:before="100" w:beforeAutospacing="1" w:after="100" w:afterAutospacing="1" w:line="240" w:lineRule="auto"/>
      <w:jc w:val="left"/>
    </w:pPr>
    <w:rPr>
      <w:rFonts w:eastAsia="宋体"/>
      <w:sz w:val="24"/>
      <w:szCs w:val="24"/>
      <w:lang w:eastAsia="zh-CN"/>
    </w:rPr>
  </w:style>
  <w:style w:type="character" w:customStyle="1" w:styleId="apple-tab-span">
    <w:name w:val="apple-tab-span"/>
    <w:rsid w:val="005B7102"/>
  </w:style>
  <w:style w:type="paragraph" w:customStyle="1" w:styleId="xxmsolistparagraph">
    <w:name w:val="x_xmsolistparagraph"/>
    <w:basedOn w:val="Normal"/>
    <w:uiPriority w:val="99"/>
    <w:rsid w:val="005B7102"/>
    <w:pPr>
      <w:autoSpaceDE/>
      <w:autoSpaceDN/>
      <w:adjustRightInd/>
      <w:snapToGrid/>
      <w:spacing w:after="0" w:line="240" w:lineRule="auto"/>
      <w:ind w:left="720"/>
      <w:jc w:val="left"/>
    </w:pPr>
    <w:rPr>
      <w:rFonts w:ascii="Calibri" w:eastAsia="宋体" w:hAnsi="Calibri" w:cs="Calibri"/>
      <w:lang w:eastAsia="zh-CN"/>
    </w:rPr>
  </w:style>
  <w:style w:type="paragraph" w:customStyle="1" w:styleId="maintext0">
    <w:name w:val="maintext"/>
    <w:basedOn w:val="Normal"/>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tal0">
    <w:name w:val="tal"/>
    <w:basedOn w:val="Normal"/>
    <w:uiPriority w:val="99"/>
    <w:rsid w:val="005B7102"/>
    <w:pPr>
      <w:autoSpaceDE/>
      <w:autoSpaceDN/>
      <w:adjustRightInd/>
      <w:snapToGrid/>
      <w:spacing w:before="100" w:beforeAutospacing="1" w:after="100" w:afterAutospacing="1" w:line="240" w:lineRule="auto"/>
      <w:jc w:val="left"/>
    </w:pPr>
    <w:rPr>
      <w:rFonts w:ascii="Calibri" w:eastAsiaTheme="minorHAnsi" w:hAnsi="Calibri" w:cs="Calibri"/>
      <w:lang w:val="en-GB" w:eastAsia="en-GB"/>
    </w:rPr>
  </w:style>
  <w:style w:type="paragraph" w:customStyle="1" w:styleId="x03proposal">
    <w:name w:val="x_03proposal"/>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00text">
    <w:name w:val="x_00text"/>
    <w:basedOn w:val="Normal"/>
    <w:uiPriority w:val="99"/>
    <w:rsid w:val="005B7102"/>
    <w:pPr>
      <w:autoSpaceDE/>
      <w:autoSpaceDN/>
      <w:adjustRightInd/>
      <w:snapToGrid/>
      <w:spacing w:after="0" w:line="240" w:lineRule="auto"/>
      <w:jc w:val="left"/>
    </w:pPr>
    <w:rPr>
      <w:rFonts w:eastAsia="Gulim"/>
      <w:sz w:val="24"/>
      <w:szCs w:val="24"/>
      <w:lang w:eastAsia="ko-KR"/>
    </w:rPr>
  </w:style>
  <w:style w:type="paragraph" w:customStyle="1" w:styleId="xb10">
    <w:name w:val="x_b1"/>
    <w:basedOn w:val="Normal"/>
    <w:uiPriority w:val="99"/>
    <w:rsid w:val="005B7102"/>
    <w:pPr>
      <w:autoSpaceDE/>
      <w:autoSpaceDN/>
      <w:adjustRightInd/>
      <w:snapToGrid/>
      <w:spacing w:after="0" w:line="240" w:lineRule="auto"/>
      <w:jc w:val="left"/>
    </w:pPr>
    <w:rPr>
      <w:rFonts w:eastAsia="Gulim"/>
      <w:sz w:val="24"/>
      <w:szCs w:val="24"/>
      <w:lang w:eastAsia="ko-KR"/>
    </w:rPr>
  </w:style>
  <w:style w:type="character" w:customStyle="1" w:styleId="colour">
    <w:name w:val="colour"/>
    <w:rsid w:val="005B7102"/>
  </w:style>
  <w:style w:type="paragraph" w:customStyle="1" w:styleId="xa0">
    <w:name w:val="x_a0"/>
    <w:basedOn w:val="Normal"/>
    <w:uiPriority w:val="99"/>
    <w:rsid w:val="005B7102"/>
    <w:pPr>
      <w:autoSpaceDE/>
      <w:autoSpaceDN/>
      <w:adjustRightInd/>
      <w:snapToGrid/>
      <w:spacing w:after="0" w:line="240" w:lineRule="auto"/>
      <w:jc w:val="left"/>
    </w:pPr>
    <w:rPr>
      <w:rFonts w:ascii="宋体" w:eastAsia="宋体" w:hAnsi="宋体" w:cs="Calibri"/>
      <w:sz w:val="24"/>
      <w:szCs w:val="24"/>
      <w:lang w:eastAsia="zh-CN"/>
    </w:rPr>
  </w:style>
  <w:style w:type="character" w:customStyle="1" w:styleId="xapple-converted-space">
    <w:name w:val="x_apple-converted-space"/>
    <w:rsid w:val="005B7102"/>
  </w:style>
  <w:style w:type="character" w:customStyle="1" w:styleId="msoins0">
    <w:name w:val="msoins"/>
    <w:rsid w:val="005B7102"/>
  </w:style>
  <w:style w:type="paragraph" w:customStyle="1" w:styleId="3gppagreements0">
    <w:name w:val="3gppagreements0"/>
    <w:basedOn w:val="Normal"/>
    <w:uiPriority w:val="99"/>
    <w:rsid w:val="005B7102"/>
    <w:pPr>
      <w:autoSpaceDE/>
      <w:autoSpaceDN/>
      <w:adjustRightInd/>
      <w:snapToGrid/>
      <w:spacing w:after="0" w:line="240" w:lineRule="auto"/>
      <w:jc w:val="left"/>
    </w:pPr>
    <w:rPr>
      <w:rFonts w:eastAsia="宋体"/>
      <w:sz w:val="24"/>
      <w:szCs w:val="24"/>
      <w:lang w:eastAsia="zh-CN"/>
    </w:rPr>
  </w:style>
  <w:style w:type="paragraph" w:customStyle="1" w:styleId="b22">
    <w:name w:val="b22"/>
    <w:basedOn w:val="Normal"/>
    <w:uiPriority w:val="99"/>
    <w:rsid w:val="005B7102"/>
    <w:pPr>
      <w:autoSpaceDE/>
      <w:autoSpaceDN/>
      <w:adjustRightInd/>
      <w:snapToGrid/>
      <w:spacing w:after="0" w:line="240" w:lineRule="auto"/>
      <w:jc w:val="left"/>
    </w:pPr>
    <w:rPr>
      <w:rFonts w:eastAsia="宋体"/>
      <w:sz w:val="24"/>
      <w:szCs w:val="24"/>
      <w:lang w:eastAsia="zh-CN"/>
    </w:rPr>
  </w:style>
  <w:style w:type="character" w:customStyle="1" w:styleId="Char20">
    <w:name w:val="正文文本 Char2"/>
    <w:aliases w:val="bt Char2"/>
    <w:locked/>
    <w:rsid w:val="005B7102"/>
    <w:rPr>
      <w:rFonts w:ascii="MS Mincho" w:eastAsia="MS Mincho" w:hAnsi="MS Mincho"/>
      <w:lang w:eastAsia="en-US"/>
    </w:rPr>
  </w:style>
  <w:style w:type="paragraph" w:customStyle="1" w:styleId="tan0">
    <w:name w:val="tan"/>
    <w:basedOn w:val="Normal"/>
    <w:rsid w:val="005B7102"/>
    <w:pPr>
      <w:keepNext/>
      <w:autoSpaceDE/>
      <w:autoSpaceDN/>
      <w:adjustRightInd/>
      <w:snapToGrid/>
      <w:spacing w:after="0" w:line="240" w:lineRule="auto"/>
      <w:ind w:left="851" w:hanging="851"/>
      <w:jc w:val="left"/>
    </w:pPr>
    <w:rPr>
      <w:rFonts w:ascii="Arial" w:eastAsia="宋体" w:hAnsi="Arial" w:cs="Arial"/>
      <w:sz w:val="18"/>
      <w:szCs w:val="18"/>
      <w:lang w:eastAsia="zh-CN"/>
    </w:rPr>
  </w:style>
  <w:style w:type="paragraph" w:customStyle="1" w:styleId="x2">
    <w:name w:val="x2"/>
    <w:basedOn w:val="Normal"/>
    <w:uiPriority w:val="99"/>
    <w:rsid w:val="005B7102"/>
    <w:pPr>
      <w:autoSpaceDE/>
      <w:autoSpaceDN/>
      <w:adjustRightInd/>
      <w:snapToGrid/>
      <w:spacing w:after="0" w:line="240" w:lineRule="auto"/>
      <w:jc w:val="left"/>
    </w:pPr>
    <w:rPr>
      <w:rFonts w:ascii="Gulim" w:eastAsia="Gulim" w:hAnsi="Gulim" w:cs="Calibri"/>
      <w:sz w:val="24"/>
      <w:szCs w:val="24"/>
      <w:lang w:eastAsia="zh-CN"/>
    </w:rPr>
  </w:style>
  <w:style w:type="paragraph" w:customStyle="1" w:styleId="listparagraph11">
    <w:name w:val="listparagraph11"/>
    <w:basedOn w:val="Normal"/>
    <w:uiPriority w:val="99"/>
    <w:rsid w:val="005B7102"/>
    <w:pPr>
      <w:autoSpaceDE/>
      <w:autoSpaceDN/>
      <w:adjustRightInd/>
      <w:snapToGrid/>
      <w:spacing w:after="0" w:line="240" w:lineRule="auto"/>
      <w:jc w:val="left"/>
    </w:pPr>
    <w:rPr>
      <w:rFonts w:ascii="Calibri" w:eastAsia="Calibri" w:hAnsi="Calibri" w:cs="Calibri"/>
    </w:rPr>
  </w:style>
  <w:style w:type="character" w:customStyle="1" w:styleId="proposalChar0">
    <w:name w:val="proposal Char"/>
    <w:basedOn w:val="DefaultParagraphFont"/>
    <w:link w:val="proposal0"/>
    <w:locked/>
    <w:rsid w:val="005B7102"/>
    <w:rPr>
      <w:b/>
      <w:bCs/>
      <w:i/>
      <w:iCs/>
    </w:rPr>
  </w:style>
  <w:style w:type="paragraph" w:customStyle="1" w:styleId="proposal0">
    <w:name w:val="proposal"/>
    <w:basedOn w:val="Normal"/>
    <w:link w:val="proposalChar0"/>
    <w:rsid w:val="005B7102"/>
    <w:pPr>
      <w:autoSpaceDE/>
      <w:autoSpaceDN/>
      <w:adjustRightInd/>
      <w:snapToGrid/>
      <w:spacing w:before="60" w:after="180" w:line="360" w:lineRule="atLeast"/>
    </w:pPr>
    <w:rPr>
      <w:b/>
      <w:bCs/>
      <w:i/>
      <w:iCs/>
      <w:sz w:val="20"/>
      <w:szCs w:val="20"/>
      <w:lang w:eastAsia="zh-CN"/>
    </w:rPr>
  </w:style>
  <w:style w:type="character" w:customStyle="1" w:styleId="B4Char">
    <w:name w:val="B4 Char"/>
    <w:basedOn w:val="DefaultParagraphFont"/>
    <w:link w:val="B4"/>
    <w:locked/>
    <w:rsid w:val="005B7102"/>
    <w:rPr>
      <w:rFonts w:eastAsia="宋体"/>
      <w:lang w:eastAsia="ja-JP"/>
    </w:rPr>
  </w:style>
  <w:style w:type="paragraph" w:customStyle="1" w:styleId="b110">
    <w:name w:val="b11"/>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Calibri"/>
      <w:sz w:val="24"/>
      <w:szCs w:val="24"/>
      <w:lang w:eastAsia="zh-CN"/>
    </w:rPr>
  </w:style>
  <w:style w:type="paragraph" w:customStyle="1" w:styleId="gmail-m-2909877017254924335a">
    <w:name w:val="gmail-m_-2909877017254924335a"/>
    <w:basedOn w:val="Normal"/>
    <w:uiPriority w:val="99"/>
    <w:semiHidden/>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gmail-m4206033979048168252msolistparagraph">
    <w:name w:val="gmail-m_4206033979048168252msolistparagraph"/>
    <w:basedOn w:val="Normal"/>
    <w:uiPriority w:val="99"/>
    <w:rsid w:val="005B7102"/>
    <w:pPr>
      <w:autoSpaceDE/>
      <w:autoSpaceDN/>
      <w:adjustRightInd/>
      <w:snapToGrid/>
      <w:spacing w:before="100" w:beforeAutospacing="1" w:after="100" w:afterAutospacing="1" w:line="240" w:lineRule="auto"/>
      <w:jc w:val="left"/>
    </w:pPr>
    <w:rPr>
      <w:rFonts w:ascii="Gulim" w:eastAsia="Gulim" w:hAnsi="Gulim" w:cs="Calibri"/>
      <w:sz w:val="24"/>
      <w:szCs w:val="20"/>
      <w:lang w:eastAsia="zh-CN"/>
    </w:rPr>
  </w:style>
  <w:style w:type="paragraph" w:customStyle="1" w:styleId="xmsolistparagraph0">
    <w:name w:val="x_msolistparagraph"/>
    <w:basedOn w:val="Normal"/>
    <w:rsid w:val="005B7102"/>
    <w:pPr>
      <w:autoSpaceDE/>
      <w:autoSpaceDN/>
      <w:adjustRightInd/>
      <w:snapToGrid/>
      <w:spacing w:after="0" w:line="240" w:lineRule="auto"/>
      <w:ind w:left="720"/>
      <w:jc w:val="left"/>
    </w:pPr>
    <w:rPr>
      <w:rFonts w:ascii="Calibri" w:eastAsia="宋体" w:hAnsi="Calibri" w:cs="Calibri"/>
      <w:lang w:eastAsia="zh-CN"/>
    </w:rPr>
  </w:style>
  <w:style w:type="character" w:customStyle="1" w:styleId="TANChar">
    <w:name w:val="TAN Char"/>
    <w:link w:val="TAN"/>
    <w:qFormat/>
    <w:locked/>
    <w:rsid w:val="005B7102"/>
    <w:rPr>
      <w:rFonts w:ascii="Arial" w:eastAsia="宋体" w:hAnsi="Arial"/>
      <w:sz w:val="18"/>
      <w:lang w:val="en-GB" w:eastAsia="en-US"/>
    </w:rPr>
  </w:style>
  <w:style w:type="paragraph" w:customStyle="1" w:styleId="b20">
    <w:name w:val="b2"/>
    <w:basedOn w:val="Normal"/>
    <w:uiPriority w:val="99"/>
    <w:rsid w:val="005B7102"/>
    <w:pPr>
      <w:autoSpaceDE/>
      <w:autoSpaceDN/>
      <w:adjustRightInd/>
      <w:snapToGrid/>
      <w:spacing w:before="100" w:beforeAutospacing="1" w:after="100" w:afterAutospacing="1" w:line="240" w:lineRule="auto"/>
      <w:jc w:val="left"/>
    </w:pPr>
    <w:rPr>
      <w:rFonts w:eastAsia="Gulim"/>
      <w:sz w:val="24"/>
      <w:szCs w:val="24"/>
      <w:lang w:eastAsia="zh-CN"/>
    </w:rPr>
  </w:style>
  <w:style w:type="paragraph" w:customStyle="1" w:styleId="b30">
    <w:name w:val="b3"/>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40">
    <w:name w:val="b4"/>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paragraph" w:customStyle="1" w:styleId="b50">
    <w:name w:val="b5"/>
    <w:basedOn w:val="Normal"/>
    <w:uiPriority w:val="99"/>
    <w:rsid w:val="005B7102"/>
    <w:pPr>
      <w:autoSpaceDE/>
      <w:autoSpaceDN/>
      <w:adjustRightInd/>
      <w:snapToGrid/>
      <w:spacing w:before="100" w:beforeAutospacing="1" w:after="100" w:afterAutospacing="1" w:line="240" w:lineRule="auto"/>
      <w:jc w:val="left"/>
    </w:pPr>
    <w:rPr>
      <w:rFonts w:ascii="宋体" w:eastAsia="宋体" w:hAnsi="宋体" w:cs="Gulim"/>
      <w:sz w:val="24"/>
      <w:szCs w:val="24"/>
      <w:lang w:eastAsia="ko-KR"/>
    </w:rPr>
  </w:style>
  <w:style w:type="character" w:customStyle="1" w:styleId="msodel0">
    <w:name w:val="msodel"/>
    <w:rsid w:val="005B7102"/>
  </w:style>
  <w:style w:type="table" w:customStyle="1" w:styleId="1a">
    <w:name w:val="普通表格1"/>
    <w:uiPriority w:val="99"/>
    <w:semiHidden/>
    <w:rsid w:val="005B7102"/>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5B7102"/>
    <w:rPr>
      <w:rFonts w:ascii="Arial" w:eastAsia="Times New Roman" w:hAnsi="Arial"/>
      <w:b/>
      <w:sz w:val="18"/>
      <w:lang w:val="en-GB"/>
    </w:rPr>
  </w:style>
  <w:style w:type="character" w:customStyle="1" w:styleId="emailstyle19">
    <w:name w:val="emailstyle19"/>
    <w:basedOn w:val="DefaultParagraphFont"/>
    <w:semiHidden/>
    <w:rsid w:val="005B7102"/>
    <w:rPr>
      <w:rFonts w:ascii="Calibri" w:hAnsi="Calibri" w:cs="Calibri" w:hint="default"/>
      <w:color w:val="auto"/>
    </w:rPr>
  </w:style>
  <w:style w:type="character" w:customStyle="1" w:styleId="None">
    <w:name w:val="None"/>
    <w:basedOn w:val="DefaultParagraphFont"/>
    <w:rsid w:val="005B7102"/>
  </w:style>
  <w:style w:type="paragraph" w:customStyle="1" w:styleId="xtal">
    <w:name w:val="x_tal"/>
    <w:basedOn w:val="Normal"/>
    <w:uiPriority w:val="99"/>
    <w:rsid w:val="005B7102"/>
    <w:pPr>
      <w:autoSpaceDE/>
      <w:autoSpaceDN/>
      <w:adjustRightInd/>
      <w:snapToGrid/>
      <w:spacing w:after="0" w:line="240" w:lineRule="auto"/>
      <w:jc w:val="left"/>
    </w:pPr>
    <w:rPr>
      <w:rFonts w:eastAsia="宋体" w:cs="Calibri"/>
      <w:sz w:val="24"/>
      <w:lang w:eastAsia="zh-CN"/>
    </w:rPr>
  </w:style>
  <w:style w:type="character" w:customStyle="1" w:styleId="xnone">
    <w:name w:val="x_none"/>
    <w:rsid w:val="005B7102"/>
  </w:style>
  <w:style w:type="character" w:customStyle="1" w:styleId="gmaildefault">
    <w:name w:val="gmail_default"/>
    <w:rsid w:val="005B7102"/>
  </w:style>
  <w:style w:type="paragraph" w:customStyle="1" w:styleId="afa">
    <w:name w:val="a"/>
    <w:basedOn w:val="Normal"/>
    <w:uiPriority w:val="99"/>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xapple-converted-space0">
    <w:name w:val="xapple-converted-space"/>
    <w:rsid w:val="005B7102"/>
  </w:style>
  <w:style w:type="paragraph" w:customStyle="1" w:styleId="gmail-msonormal">
    <w:name w:val="gmail-msonormal"/>
    <w:basedOn w:val="Normal"/>
    <w:rsid w:val="005B7102"/>
    <w:pPr>
      <w:autoSpaceDE/>
      <w:autoSpaceDN/>
      <w:adjustRightInd/>
      <w:snapToGrid/>
      <w:spacing w:before="100" w:beforeAutospacing="1" w:after="100" w:afterAutospacing="1" w:line="240" w:lineRule="auto"/>
      <w:jc w:val="left"/>
    </w:pPr>
    <w:rPr>
      <w:rFonts w:ascii="Calibri" w:eastAsia="宋体" w:hAnsi="Calibri" w:cs="Calibri"/>
      <w:lang w:eastAsia="zh-CN"/>
    </w:rPr>
  </w:style>
  <w:style w:type="character" w:customStyle="1" w:styleId="ListParagraphChar1">
    <w:name w:val="List Paragraph Char1"/>
    <w:aliases w:val="- Bullets Char1,?? ?? Char1,????? Char1,???? Char1,Lista1 Char1,リスト段落 Char1"/>
    <w:uiPriority w:val="34"/>
    <w:qFormat/>
    <w:locked/>
    <w:rsid w:val="005B7102"/>
    <w:rPr>
      <w:rFonts w:ascii="Times New Roman" w:eastAsia="Calibri" w:hAnsi="Times New Roman"/>
      <w:szCs w:val="22"/>
      <w:lang w:eastAsia="en-US"/>
    </w:rPr>
  </w:style>
  <w:style w:type="character" w:customStyle="1" w:styleId="msoins2">
    <w:name w:val="msoins2"/>
    <w:rsid w:val="005B7102"/>
  </w:style>
  <w:style w:type="paragraph" w:customStyle="1" w:styleId="xxxmsolistparagraph">
    <w:name w:val="x_xxmsolistparagraph"/>
    <w:basedOn w:val="Normal"/>
    <w:uiPriority w:val="99"/>
    <w:rsid w:val="005B7102"/>
    <w:pPr>
      <w:autoSpaceDE/>
      <w:autoSpaceDN/>
      <w:adjustRightInd/>
      <w:snapToGrid/>
      <w:spacing w:after="0" w:line="240" w:lineRule="auto"/>
      <w:ind w:left="800"/>
    </w:pPr>
    <w:rPr>
      <w:rFonts w:ascii="Calibri" w:eastAsia="宋体" w:hAnsi="Calibri" w:cs="Calibri"/>
      <w:sz w:val="21"/>
      <w:szCs w:val="21"/>
      <w:lang w:eastAsia="zh-CN"/>
    </w:rPr>
  </w:style>
  <w:style w:type="paragraph" w:customStyle="1" w:styleId="xxmsonormal0">
    <w:name w:val="xxmsonormal"/>
    <w:basedOn w:val="Normal"/>
    <w:uiPriority w:val="99"/>
    <w:rsid w:val="005B7102"/>
    <w:pPr>
      <w:autoSpaceDE/>
      <w:autoSpaceDN/>
      <w:adjustRightInd/>
      <w:snapToGrid/>
      <w:spacing w:after="0" w:line="240" w:lineRule="auto"/>
      <w:jc w:val="left"/>
    </w:pPr>
    <w:rPr>
      <w:rFonts w:ascii="宋体" w:eastAsia="宋体" w:hAnsi="宋体" w:cs="Gulim"/>
      <w:sz w:val="24"/>
      <w:szCs w:val="24"/>
      <w:lang w:eastAsia="zh-CN"/>
    </w:rPr>
  </w:style>
  <w:style w:type="paragraph" w:customStyle="1" w:styleId="Obserevation">
    <w:name w:val="Obserevation"/>
    <w:basedOn w:val="Normal"/>
    <w:link w:val="ObserevationChar"/>
    <w:qFormat/>
    <w:rsid w:val="005B7102"/>
    <w:pPr>
      <w:numPr>
        <w:numId w:val="57"/>
      </w:numPr>
      <w:tabs>
        <w:tab w:val="left" w:pos="1620"/>
      </w:tabs>
      <w:autoSpaceDE/>
      <w:autoSpaceDN/>
      <w:adjustRightInd/>
      <w:snapToGrid/>
      <w:spacing w:before="120" w:after="0" w:line="240" w:lineRule="auto"/>
      <w:ind w:left="1627" w:hanging="1627"/>
      <w:jc w:val="left"/>
    </w:pPr>
    <w:rPr>
      <w:rFonts w:ascii="Calibri" w:eastAsia="MS Mincho" w:hAnsi="Calibri"/>
      <w:b/>
      <w:sz w:val="20"/>
      <w:szCs w:val="20"/>
    </w:rPr>
  </w:style>
  <w:style w:type="character" w:customStyle="1" w:styleId="ObserevationChar">
    <w:name w:val="Obserevation Char"/>
    <w:basedOn w:val="Proposal1Char"/>
    <w:link w:val="Obserevation"/>
    <w:rsid w:val="005B7102"/>
    <w:rPr>
      <w:rFonts w:ascii="Calibri" w:eastAsia="MS Mincho" w:hAnsi="Calibri"/>
      <w:b/>
      <w:lang w:eastAsia="en-US"/>
    </w:rPr>
  </w:style>
  <w:style w:type="character" w:customStyle="1" w:styleId="1b">
    <w:name w:val="标题 字符1"/>
    <w:basedOn w:val="DefaultParagraphFont"/>
    <w:uiPriority w:val="10"/>
    <w:rsid w:val="005B7102"/>
    <w:rPr>
      <w:rFonts w:asciiTheme="majorHAnsi" w:eastAsiaTheme="majorEastAsia" w:hAnsiTheme="majorHAnsi" w:cstheme="majorBidi"/>
      <w:b/>
      <w:bCs/>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53E4B2-191E-4603-983B-0DE8813B9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16</Pages>
  <Words>6714</Words>
  <Characters>38273</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44898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Chenxi CX Zhu</dc:creator>
  <cp:keywords/>
  <dc:description/>
  <cp:lastModifiedBy>Chenxi CX1 Zhu</cp:lastModifiedBy>
  <cp:revision>10</cp:revision>
  <cp:lastPrinted>2015-04-01T01:56:00Z</cp:lastPrinted>
  <dcterms:created xsi:type="dcterms:W3CDTF">2021-04-04T00:51:00Z</dcterms:created>
  <dcterms:modified xsi:type="dcterms:W3CDTF">2021-04-04T01:57:00Z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